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3EB0D" w14:textId="77777777" w:rsidR="00C656B2" w:rsidRPr="006C0DF6" w:rsidRDefault="00C656B2" w:rsidP="00C656B2">
      <w:pPr>
        <w:widowControl w:val="0"/>
        <w:ind w:right="40"/>
        <w:jc w:val="right"/>
        <w:rPr>
          <w:rFonts w:eastAsia="Arial"/>
          <w:color w:val="000000"/>
          <w:sz w:val="22"/>
          <w:szCs w:val="22"/>
          <w:highlight w:val="yellow"/>
        </w:rPr>
      </w:pPr>
    </w:p>
    <w:p w14:paraId="75FD3659" w14:textId="77777777" w:rsidR="00C656B2" w:rsidRPr="006C0DF6" w:rsidRDefault="00C656B2" w:rsidP="00C656B2">
      <w:pPr>
        <w:tabs>
          <w:tab w:val="left" w:pos="360"/>
        </w:tabs>
        <w:rPr>
          <w:sz w:val="22"/>
          <w:szCs w:val="22"/>
        </w:rPr>
      </w:pPr>
      <w:r w:rsidRPr="006C0DF6">
        <w:rPr>
          <w:sz w:val="22"/>
          <w:szCs w:val="22"/>
        </w:rPr>
        <w:t>……………………………………</w:t>
      </w:r>
    </w:p>
    <w:p w14:paraId="0E1AF25D" w14:textId="77777777" w:rsidR="00C656B2" w:rsidRPr="006C0DF6" w:rsidRDefault="00C656B2" w:rsidP="00C656B2">
      <w:pPr>
        <w:tabs>
          <w:tab w:val="left" w:pos="360"/>
        </w:tabs>
        <w:rPr>
          <w:sz w:val="22"/>
          <w:szCs w:val="22"/>
        </w:rPr>
      </w:pPr>
      <w:r w:rsidRPr="006C0DF6">
        <w:rPr>
          <w:sz w:val="22"/>
          <w:szCs w:val="22"/>
        </w:rPr>
        <w:t>pi</w:t>
      </w:r>
      <w:r w:rsidR="002A2DEF">
        <w:rPr>
          <w:sz w:val="22"/>
          <w:szCs w:val="22"/>
        </w:rPr>
        <w:t>eczątka Szkoły Doktorskiej</w:t>
      </w:r>
    </w:p>
    <w:p w14:paraId="3AD0A158" w14:textId="77777777" w:rsidR="00C656B2" w:rsidRPr="006C0DF6" w:rsidRDefault="00C656B2" w:rsidP="00C656B2">
      <w:pPr>
        <w:widowControl w:val="0"/>
        <w:ind w:right="40"/>
        <w:jc w:val="center"/>
        <w:rPr>
          <w:rFonts w:eastAsia="Arial"/>
          <w:color w:val="000000"/>
          <w:sz w:val="22"/>
          <w:szCs w:val="22"/>
        </w:rPr>
      </w:pPr>
    </w:p>
    <w:p w14:paraId="70CA725A" w14:textId="77777777" w:rsidR="00F46059" w:rsidRDefault="00F46059" w:rsidP="00C656B2">
      <w:pPr>
        <w:widowControl w:val="0"/>
        <w:ind w:right="40"/>
        <w:jc w:val="center"/>
        <w:rPr>
          <w:rFonts w:eastAsia="Arial"/>
          <w:b/>
          <w:color w:val="000000"/>
          <w:sz w:val="22"/>
          <w:szCs w:val="22"/>
        </w:rPr>
      </w:pPr>
    </w:p>
    <w:p w14:paraId="2191C82E" w14:textId="77777777" w:rsidR="00C656B2" w:rsidRPr="006C0DF6" w:rsidRDefault="00C656B2" w:rsidP="00C656B2">
      <w:pPr>
        <w:widowControl w:val="0"/>
        <w:ind w:right="40"/>
        <w:jc w:val="center"/>
        <w:rPr>
          <w:rFonts w:eastAsia="Arial"/>
          <w:b/>
          <w:color w:val="000000"/>
          <w:sz w:val="22"/>
          <w:szCs w:val="22"/>
        </w:rPr>
      </w:pPr>
      <w:r w:rsidRPr="006C0DF6">
        <w:rPr>
          <w:rFonts w:eastAsia="Arial"/>
          <w:b/>
          <w:color w:val="000000"/>
          <w:sz w:val="22"/>
          <w:szCs w:val="22"/>
        </w:rPr>
        <w:t xml:space="preserve">OPIS </w:t>
      </w:r>
      <w:r w:rsidR="00F46059">
        <w:rPr>
          <w:rFonts w:eastAsia="Arial"/>
          <w:b/>
          <w:color w:val="000000"/>
          <w:sz w:val="22"/>
          <w:szCs w:val="22"/>
        </w:rPr>
        <w:t>PRZEDMIOTU</w:t>
      </w:r>
    </w:p>
    <w:p w14:paraId="70B94C53" w14:textId="77777777" w:rsidR="00C656B2" w:rsidRPr="006C0DF6" w:rsidRDefault="00C656B2" w:rsidP="00F46059">
      <w:pPr>
        <w:widowControl w:val="0"/>
        <w:ind w:right="40"/>
        <w:jc w:val="center"/>
        <w:rPr>
          <w:rFonts w:eastAsia="Arial"/>
          <w:b/>
          <w:color w:val="000000"/>
          <w:sz w:val="22"/>
          <w:szCs w:val="22"/>
        </w:rPr>
      </w:pPr>
      <w:r w:rsidRPr="006C0DF6">
        <w:rPr>
          <w:rFonts w:eastAsia="Arial"/>
          <w:b/>
          <w:color w:val="000000"/>
          <w:sz w:val="22"/>
          <w:szCs w:val="22"/>
        </w:rPr>
        <w:t>ORAZ SPOSOBÓW WERYFIKACJI</w:t>
      </w:r>
      <w:r w:rsidR="00F46059" w:rsidRPr="006C0DF6">
        <w:rPr>
          <w:rFonts w:eastAsia="Arial"/>
          <w:b/>
          <w:color w:val="000000"/>
          <w:sz w:val="22"/>
          <w:szCs w:val="22"/>
        </w:rPr>
        <w:t xml:space="preserve"> </w:t>
      </w:r>
      <w:r w:rsidR="00F46059" w:rsidRPr="00F46059">
        <w:rPr>
          <w:rFonts w:eastAsia="Arial"/>
          <w:b/>
          <w:color w:val="000000"/>
          <w:sz w:val="22"/>
          <w:szCs w:val="22"/>
        </w:rPr>
        <w:t>OSIĄGNIĘCIA EFEKTÓW UCZENIA SIĘ</w:t>
      </w:r>
      <w:r w:rsidR="00F46059">
        <w:rPr>
          <w:rFonts w:eastAsia="Arial"/>
          <w:b/>
          <w:color w:val="000000"/>
          <w:sz w:val="22"/>
          <w:szCs w:val="22"/>
        </w:rPr>
        <w:t xml:space="preserve"> </w:t>
      </w:r>
      <w:r w:rsidR="00F46059">
        <w:rPr>
          <w:rFonts w:eastAsia="Arial"/>
          <w:b/>
          <w:color w:val="000000"/>
          <w:sz w:val="22"/>
          <w:szCs w:val="22"/>
        </w:rPr>
        <w:br/>
      </w:r>
      <w:r w:rsidR="00782CF4">
        <w:rPr>
          <w:rFonts w:eastAsia="Arial"/>
          <w:b/>
          <w:color w:val="000000"/>
          <w:sz w:val="22"/>
          <w:szCs w:val="22"/>
        </w:rPr>
        <w:t xml:space="preserve">W SZKOLE DOKTORSKIEJ </w:t>
      </w:r>
    </w:p>
    <w:p w14:paraId="0FB1EE29" w14:textId="77777777" w:rsidR="00C656B2" w:rsidRPr="006C0DF6" w:rsidRDefault="00C656B2" w:rsidP="00C656B2">
      <w:pPr>
        <w:widowControl w:val="0"/>
        <w:ind w:right="40"/>
        <w:jc w:val="center"/>
        <w:rPr>
          <w:rFonts w:eastAsia="Arial"/>
          <w:color w:val="000000"/>
          <w:sz w:val="22"/>
          <w:szCs w:val="22"/>
        </w:rPr>
      </w:pPr>
    </w:p>
    <w:p w14:paraId="380A64D9" w14:textId="77777777" w:rsidR="00C656B2" w:rsidRPr="006C0DF6" w:rsidRDefault="00C656B2" w:rsidP="00C656B2">
      <w:pPr>
        <w:widowControl w:val="0"/>
        <w:ind w:right="40"/>
        <w:jc w:val="center"/>
        <w:rPr>
          <w:rFonts w:eastAsia="Arial"/>
          <w:color w:val="000000"/>
          <w:sz w:val="22"/>
          <w:szCs w:val="22"/>
        </w:rPr>
      </w:pPr>
    </w:p>
    <w:tbl>
      <w:tblPr>
        <w:tblW w:w="5000" w:type="pct"/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7"/>
        <w:gridCol w:w="6179"/>
      </w:tblGrid>
      <w:tr w:rsidR="00C656B2" w:rsidRPr="006C0DF6" w14:paraId="6555F849" w14:textId="77777777" w:rsidTr="00B8291F">
        <w:trPr>
          <w:trHeight w:val="315"/>
        </w:trPr>
        <w:tc>
          <w:tcPr>
            <w:tcW w:w="5000" w:type="pct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1CBBD64" w14:textId="77777777" w:rsidR="00C656B2" w:rsidRPr="006C0DF6" w:rsidRDefault="00C656B2" w:rsidP="00C23D46">
            <w:pPr>
              <w:jc w:val="center"/>
              <w:rPr>
                <w:b/>
                <w:bCs/>
                <w:sz w:val="22"/>
                <w:szCs w:val="22"/>
              </w:rPr>
            </w:pPr>
            <w:r w:rsidRPr="006C0DF6">
              <w:rPr>
                <w:b/>
                <w:bCs/>
                <w:sz w:val="22"/>
                <w:szCs w:val="22"/>
              </w:rPr>
              <w:t xml:space="preserve">OPIS </w:t>
            </w:r>
            <w:r w:rsidR="00F46059">
              <w:rPr>
                <w:b/>
                <w:bCs/>
                <w:sz w:val="22"/>
                <w:szCs w:val="22"/>
              </w:rPr>
              <w:t xml:space="preserve">PRZEDMIOTU </w:t>
            </w:r>
          </w:p>
          <w:p w14:paraId="002D4FAB" w14:textId="77777777" w:rsidR="00C656B2" w:rsidRPr="006C0DF6" w:rsidRDefault="00C656B2" w:rsidP="00C23D4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656B2" w:rsidRPr="006C0DF6" w14:paraId="626F8892" w14:textId="77777777" w:rsidTr="00FA1357">
        <w:trPr>
          <w:trHeight w:val="453"/>
        </w:trPr>
        <w:tc>
          <w:tcPr>
            <w:tcW w:w="15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2FCF4" w14:textId="77777777" w:rsidR="00C656B2" w:rsidRPr="006C0DF6" w:rsidRDefault="00C656B2" w:rsidP="00C23D46">
            <w:pPr>
              <w:jc w:val="both"/>
              <w:rPr>
                <w:b/>
                <w:sz w:val="22"/>
                <w:szCs w:val="22"/>
              </w:rPr>
            </w:pPr>
            <w:r w:rsidRPr="006C0DF6">
              <w:rPr>
                <w:b/>
                <w:sz w:val="22"/>
                <w:szCs w:val="22"/>
              </w:rPr>
              <w:t xml:space="preserve">Nazwa </w:t>
            </w:r>
            <w:r w:rsidR="000B6D25">
              <w:rPr>
                <w:b/>
                <w:sz w:val="22"/>
                <w:szCs w:val="22"/>
              </w:rPr>
              <w:t>przedmiotu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F4EF090" w14:textId="77777777" w:rsidR="00C656B2" w:rsidRPr="006C0DF6" w:rsidRDefault="0000115D" w:rsidP="00C23D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Warsztaty specjalistyczne historia sztuki</w:t>
            </w:r>
          </w:p>
        </w:tc>
      </w:tr>
      <w:tr w:rsidR="00B8291F" w:rsidRPr="006C0DF6" w14:paraId="6E34900A" w14:textId="77777777" w:rsidTr="00FA1357">
        <w:trPr>
          <w:trHeight w:val="300"/>
        </w:trPr>
        <w:tc>
          <w:tcPr>
            <w:tcW w:w="15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73515" w14:textId="77777777" w:rsidR="00B8291F" w:rsidRPr="006C0DF6" w:rsidRDefault="00B8291F" w:rsidP="00E72B49">
            <w:pPr>
              <w:rPr>
                <w:b/>
                <w:sz w:val="22"/>
                <w:szCs w:val="22"/>
              </w:rPr>
            </w:pPr>
            <w:r w:rsidRPr="006C0DF6">
              <w:rPr>
                <w:b/>
                <w:sz w:val="22"/>
                <w:szCs w:val="22"/>
              </w:rPr>
              <w:t>Język wykładowy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3A1C63FC" w14:textId="77777777" w:rsidR="00B8291F" w:rsidRPr="006C0DF6" w:rsidRDefault="0000115D" w:rsidP="00E72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polski</w:t>
            </w:r>
          </w:p>
        </w:tc>
      </w:tr>
      <w:tr w:rsidR="00C656B2" w:rsidRPr="006C0DF6" w14:paraId="43704DD9" w14:textId="77777777" w:rsidTr="00FA1357">
        <w:trPr>
          <w:trHeight w:val="300"/>
        </w:trPr>
        <w:tc>
          <w:tcPr>
            <w:tcW w:w="15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6B323" w14:textId="77777777" w:rsidR="00C656B2" w:rsidRPr="006C0DF6" w:rsidRDefault="00030BB4" w:rsidP="00C23D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Tytuł/stopień naukowy prowadzącego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579327F2" w14:textId="77777777" w:rsidR="00C656B2" w:rsidRPr="006C0DF6" w:rsidRDefault="0000115D" w:rsidP="00C23D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</w:t>
            </w:r>
          </w:p>
        </w:tc>
      </w:tr>
      <w:tr w:rsidR="00030BB4" w:rsidRPr="006C0DF6" w14:paraId="438DBD28" w14:textId="77777777" w:rsidTr="00FA1357">
        <w:trPr>
          <w:trHeight w:val="300"/>
        </w:trPr>
        <w:tc>
          <w:tcPr>
            <w:tcW w:w="15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75CFE" w14:textId="77777777" w:rsidR="00030BB4" w:rsidRDefault="00030BB4" w:rsidP="00C23D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Imię i nazwisko prowadzącego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66749FA" w14:textId="77777777" w:rsidR="00030BB4" w:rsidRPr="006C0DF6" w:rsidRDefault="0000115D" w:rsidP="00C23D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Worłowska</w:t>
            </w:r>
          </w:p>
        </w:tc>
      </w:tr>
      <w:tr w:rsidR="00C656B2" w:rsidRPr="006C0DF6" w14:paraId="46AEFD99" w14:textId="77777777" w:rsidTr="00FA1357">
        <w:trPr>
          <w:trHeight w:val="300"/>
        </w:trPr>
        <w:tc>
          <w:tcPr>
            <w:tcW w:w="15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E905B" w14:textId="77777777" w:rsidR="00C656B2" w:rsidRPr="006C0DF6" w:rsidRDefault="000A5613" w:rsidP="00A2600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Rok akademicki, semestr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114D151" w14:textId="713398A3" w:rsidR="00C656B2" w:rsidRPr="006C0DF6" w:rsidRDefault="0000115D" w:rsidP="00A260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2023/2024 semestr </w:t>
            </w:r>
            <w:r w:rsidR="0015325E">
              <w:rPr>
                <w:sz w:val="22"/>
                <w:szCs w:val="22"/>
              </w:rPr>
              <w:t>7</w:t>
            </w:r>
          </w:p>
        </w:tc>
      </w:tr>
      <w:tr w:rsidR="00030BB4" w:rsidRPr="006C0DF6" w14:paraId="65D82D21" w14:textId="77777777" w:rsidTr="00FA1357">
        <w:trPr>
          <w:trHeight w:val="300"/>
        </w:trPr>
        <w:tc>
          <w:tcPr>
            <w:tcW w:w="15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3A316" w14:textId="77777777" w:rsidR="00030BB4" w:rsidRDefault="00030BB4" w:rsidP="00A2600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Dyscyplina której dotyczy przedmiot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37D447ED" w14:textId="77777777" w:rsidR="00030BB4" w:rsidRPr="006C0DF6" w:rsidRDefault="004E532D" w:rsidP="00A260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Sztuki plastyczne i konserwacja dzieł sztuki</w:t>
            </w:r>
          </w:p>
        </w:tc>
      </w:tr>
      <w:tr w:rsidR="000A5613" w:rsidRPr="006C0DF6" w14:paraId="69E313A4" w14:textId="77777777" w:rsidTr="00FA1357">
        <w:trPr>
          <w:trHeight w:val="300"/>
        </w:trPr>
        <w:tc>
          <w:tcPr>
            <w:tcW w:w="15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8499E" w14:textId="77777777" w:rsidR="000A5613" w:rsidRPr="006C0DF6" w:rsidRDefault="000A5613" w:rsidP="00C23D46">
            <w:pPr>
              <w:rPr>
                <w:b/>
                <w:sz w:val="22"/>
                <w:szCs w:val="22"/>
              </w:rPr>
            </w:pPr>
            <w:r w:rsidRPr="006C0DF6">
              <w:rPr>
                <w:b/>
                <w:sz w:val="22"/>
                <w:szCs w:val="22"/>
              </w:rPr>
              <w:t>Licz</w:t>
            </w:r>
            <w:r>
              <w:rPr>
                <w:b/>
                <w:sz w:val="22"/>
                <w:szCs w:val="22"/>
              </w:rPr>
              <w:t>ba godzin dydaktycznych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3D3D0B30" w14:textId="77777777" w:rsidR="000A5613" w:rsidRPr="006C0DF6" w:rsidRDefault="0000115D" w:rsidP="00470A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47F83">
              <w:rPr>
                <w:sz w:val="22"/>
                <w:szCs w:val="22"/>
              </w:rPr>
              <w:t>2</w:t>
            </w:r>
          </w:p>
        </w:tc>
      </w:tr>
      <w:tr w:rsidR="00C656B2" w:rsidRPr="006C0DF6" w14:paraId="306C1055" w14:textId="77777777" w:rsidTr="00FA1357">
        <w:trPr>
          <w:trHeight w:val="300"/>
        </w:trPr>
        <w:tc>
          <w:tcPr>
            <w:tcW w:w="15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5674D" w14:textId="77777777" w:rsidR="00C656B2" w:rsidRPr="006C0DF6" w:rsidRDefault="00C656B2" w:rsidP="00C23D46">
            <w:pPr>
              <w:rPr>
                <w:b/>
                <w:sz w:val="22"/>
                <w:szCs w:val="22"/>
              </w:rPr>
            </w:pPr>
            <w:r w:rsidRPr="006C0DF6">
              <w:rPr>
                <w:b/>
                <w:sz w:val="22"/>
                <w:szCs w:val="22"/>
              </w:rPr>
              <w:t>Liczba punktów ECTS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E08BDF3" w14:textId="77777777" w:rsidR="00C656B2" w:rsidRPr="006C0DF6" w:rsidRDefault="004E532D" w:rsidP="00470A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A1357" w:rsidRPr="006C0DF6" w14:paraId="6DA3F660" w14:textId="77777777" w:rsidTr="00FA1357">
        <w:trPr>
          <w:trHeight w:val="300"/>
        </w:trPr>
        <w:tc>
          <w:tcPr>
            <w:tcW w:w="15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B6CDD" w14:textId="77777777" w:rsidR="00FA1357" w:rsidRPr="00EC6F19" w:rsidRDefault="00FA1357" w:rsidP="00C23D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Sposób zaliczenia przedmiotu </w:t>
            </w:r>
            <w:r w:rsidRPr="00FA1357">
              <w:rPr>
                <w:sz w:val="22"/>
                <w:szCs w:val="22"/>
              </w:rPr>
              <w:t>(zaliczenie, zaliczenie z oceną, egzamin)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D4C27E8" w14:textId="77777777" w:rsidR="00FA1357" w:rsidRPr="006C0DF6" w:rsidRDefault="0000115D" w:rsidP="00470A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zaliczenie</w:t>
            </w:r>
          </w:p>
        </w:tc>
      </w:tr>
      <w:tr w:rsidR="00393437" w:rsidRPr="006C0DF6" w14:paraId="3965D6F9" w14:textId="77777777" w:rsidTr="00FA1357">
        <w:trPr>
          <w:trHeight w:val="300"/>
        </w:trPr>
        <w:tc>
          <w:tcPr>
            <w:tcW w:w="15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FADE5" w14:textId="77777777" w:rsidR="00393437" w:rsidRDefault="00393437" w:rsidP="00C23D46">
            <w:pPr>
              <w:rPr>
                <w:b/>
                <w:sz w:val="22"/>
                <w:szCs w:val="22"/>
              </w:rPr>
            </w:pPr>
            <w:r w:rsidRPr="00EC6F19">
              <w:rPr>
                <w:b/>
                <w:sz w:val="22"/>
                <w:szCs w:val="22"/>
              </w:rPr>
              <w:t>Warunki zaliczenia</w:t>
            </w:r>
          </w:p>
          <w:p w14:paraId="2E2F0F1F" w14:textId="77777777" w:rsidR="00EC6F19" w:rsidRPr="006C0DF6" w:rsidRDefault="00EC6F19" w:rsidP="00C23D46">
            <w:pPr>
              <w:rPr>
                <w:b/>
                <w:sz w:val="22"/>
                <w:szCs w:val="22"/>
              </w:rPr>
            </w:pP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5E63E570" w14:textId="77777777" w:rsidR="00393437" w:rsidRPr="006C0DF6" w:rsidRDefault="0000115D" w:rsidP="00470A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Obecność na zajęciach </w:t>
            </w:r>
          </w:p>
        </w:tc>
      </w:tr>
      <w:tr w:rsidR="00A24C99" w:rsidRPr="006C0DF6" w14:paraId="01D803E4" w14:textId="77777777" w:rsidTr="00FA1357">
        <w:trPr>
          <w:trHeight w:val="300"/>
        </w:trPr>
        <w:tc>
          <w:tcPr>
            <w:tcW w:w="15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4EDC5" w14:textId="77777777" w:rsidR="00A24C99" w:rsidRDefault="00A24C99" w:rsidP="00A24C99">
            <w:pPr>
              <w:rPr>
                <w:b/>
                <w:sz w:val="22"/>
                <w:szCs w:val="22"/>
              </w:rPr>
            </w:pPr>
            <w:r w:rsidRPr="00EC6F19">
              <w:rPr>
                <w:b/>
                <w:sz w:val="22"/>
                <w:szCs w:val="22"/>
              </w:rPr>
              <w:t>Warunki zaliczenia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24C99">
              <w:rPr>
                <w:b/>
                <w:sz w:val="22"/>
                <w:szCs w:val="22"/>
                <w:u w:val="single"/>
              </w:rPr>
              <w:t>dla obcokrajowców</w:t>
            </w:r>
          </w:p>
          <w:p w14:paraId="595253D7" w14:textId="77777777" w:rsidR="00A24C99" w:rsidRDefault="00A24C99" w:rsidP="00A24C99">
            <w:pPr>
              <w:rPr>
                <w:b/>
                <w:sz w:val="22"/>
                <w:szCs w:val="22"/>
              </w:rPr>
            </w:pP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6673E90" w14:textId="77777777" w:rsidR="00A24C99" w:rsidRPr="006C0DF6" w:rsidRDefault="0000115D" w:rsidP="00A24C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A26005" w:rsidRPr="006C0DF6" w14:paraId="5C5FA5EF" w14:textId="77777777" w:rsidTr="00B8291F">
        <w:trPr>
          <w:trHeight w:val="442"/>
        </w:trPr>
        <w:tc>
          <w:tcPr>
            <w:tcW w:w="5000" w:type="pct"/>
            <w:gridSpan w:val="2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5719F2AE" w14:textId="77777777" w:rsidR="00B8291F" w:rsidRDefault="00B8291F" w:rsidP="00C23D46">
            <w:pPr>
              <w:jc w:val="both"/>
              <w:rPr>
                <w:b/>
                <w:sz w:val="22"/>
                <w:szCs w:val="22"/>
              </w:rPr>
            </w:pPr>
            <w:r w:rsidRPr="00B37EC6">
              <w:rPr>
                <w:b/>
                <w:sz w:val="22"/>
                <w:szCs w:val="22"/>
              </w:rPr>
              <w:t>Treści realizowane podczas zajęć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197FE78A" w14:textId="77777777" w:rsidR="00B8291F" w:rsidRDefault="00B8291F" w:rsidP="00C23D46">
            <w:pPr>
              <w:jc w:val="both"/>
              <w:rPr>
                <w:b/>
                <w:sz w:val="22"/>
                <w:szCs w:val="22"/>
              </w:rPr>
            </w:pPr>
          </w:p>
          <w:p w14:paraId="5AE259F2" w14:textId="77777777" w:rsidR="00ED0BC9" w:rsidRDefault="00ED0BC9" w:rsidP="00C23D46">
            <w:pPr>
              <w:jc w:val="both"/>
              <w:rPr>
                <w:sz w:val="22"/>
                <w:szCs w:val="22"/>
              </w:rPr>
            </w:pPr>
            <w:r w:rsidRPr="00ED0BC9">
              <w:rPr>
                <w:sz w:val="22"/>
                <w:szCs w:val="22"/>
              </w:rPr>
              <w:t xml:space="preserve">1. </w:t>
            </w:r>
            <w:r w:rsidR="000153D0">
              <w:rPr>
                <w:sz w:val="22"/>
                <w:szCs w:val="22"/>
              </w:rPr>
              <w:t xml:space="preserve">Czym jest estetyka relacyjna? </w:t>
            </w:r>
          </w:p>
          <w:p w14:paraId="38A17753" w14:textId="77777777" w:rsidR="00FA2CCB" w:rsidRDefault="00FA2CCB" w:rsidP="00C23D46">
            <w:pPr>
              <w:jc w:val="both"/>
              <w:rPr>
                <w:sz w:val="22"/>
                <w:szCs w:val="22"/>
              </w:rPr>
            </w:pPr>
          </w:p>
          <w:p w14:paraId="256B7FE6" w14:textId="77777777" w:rsidR="006E792D" w:rsidRDefault="00ED0BC9" w:rsidP="006E79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E792D">
              <w:rPr>
                <w:sz w:val="22"/>
                <w:szCs w:val="22"/>
              </w:rPr>
              <w:t xml:space="preserve"> </w:t>
            </w:r>
            <w:r w:rsidR="00201506">
              <w:rPr>
                <w:sz w:val="22"/>
                <w:szCs w:val="22"/>
              </w:rPr>
              <w:t>Geneza estetyki relacyjnej i jej rola współcześnie</w:t>
            </w:r>
          </w:p>
          <w:p w14:paraId="28165EBE" w14:textId="77777777" w:rsidR="003B0337" w:rsidRDefault="003B0337" w:rsidP="006E792D">
            <w:pPr>
              <w:jc w:val="both"/>
              <w:rPr>
                <w:sz w:val="22"/>
                <w:szCs w:val="22"/>
              </w:rPr>
            </w:pPr>
          </w:p>
          <w:p w14:paraId="7D3D5DBC" w14:textId="77777777" w:rsidR="0083172B" w:rsidRDefault="00FA2CCB" w:rsidP="00C23D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B0337">
              <w:rPr>
                <w:sz w:val="22"/>
                <w:szCs w:val="22"/>
              </w:rPr>
              <w:t xml:space="preserve">. </w:t>
            </w:r>
            <w:r w:rsidR="0083172B">
              <w:rPr>
                <w:sz w:val="22"/>
                <w:szCs w:val="22"/>
              </w:rPr>
              <w:t>Estetyka relacyjna a kategoria stylu</w:t>
            </w:r>
          </w:p>
          <w:p w14:paraId="3641F6C6" w14:textId="77777777" w:rsidR="001241D1" w:rsidRDefault="001241D1" w:rsidP="00C23D46">
            <w:pPr>
              <w:jc w:val="both"/>
              <w:rPr>
                <w:sz w:val="22"/>
                <w:szCs w:val="22"/>
              </w:rPr>
            </w:pPr>
          </w:p>
          <w:p w14:paraId="1BA4DEFA" w14:textId="77777777" w:rsidR="00FA2CCB" w:rsidRDefault="00FA2CCB" w:rsidP="00C23D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B0AC4">
              <w:rPr>
                <w:sz w:val="22"/>
                <w:szCs w:val="22"/>
              </w:rPr>
              <w:t xml:space="preserve">. </w:t>
            </w:r>
            <w:r w:rsidR="00E03CC9" w:rsidRPr="001241D1">
              <w:rPr>
                <w:sz w:val="22"/>
                <w:szCs w:val="22"/>
              </w:rPr>
              <w:t>Sztuka relacyjna</w:t>
            </w:r>
            <w:r w:rsidR="00E03CC9">
              <w:rPr>
                <w:sz w:val="22"/>
                <w:szCs w:val="22"/>
              </w:rPr>
              <w:t xml:space="preserve"> a autonomia dzieła sztuki</w:t>
            </w:r>
            <w:r w:rsidR="004A29D8">
              <w:rPr>
                <w:sz w:val="22"/>
                <w:szCs w:val="22"/>
              </w:rPr>
              <w:t xml:space="preserve"> </w:t>
            </w:r>
          </w:p>
          <w:p w14:paraId="1F0AD684" w14:textId="77777777" w:rsidR="00FA2CCB" w:rsidRDefault="00FA2CCB" w:rsidP="00C23D46">
            <w:pPr>
              <w:jc w:val="both"/>
              <w:rPr>
                <w:sz w:val="22"/>
                <w:szCs w:val="22"/>
              </w:rPr>
            </w:pPr>
          </w:p>
          <w:p w14:paraId="7DD45A8B" w14:textId="77777777" w:rsidR="00CC5B70" w:rsidRDefault="00FA2CCB" w:rsidP="00C23D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="00CC5B70" w:rsidRPr="00CC5B70">
              <w:rPr>
                <w:sz w:val="22"/>
                <w:szCs w:val="22"/>
              </w:rPr>
              <w:t>Czy sztuka może wyjść poza uwarunkowania instytucjonalne?</w:t>
            </w:r>
          </w:p>
          <w:p w14:paraId="56A28978" w14:textId="77777777" w:rsidR="002A08C6" w:rsidRDefault="002A08C6" w:rsidP="00C23D46">
            <w:pPr>
              <w:jc w:val="both"/>
              <w:rPr>
                <w:sz w:val="22"/>
                <w:szCs w:val="22"/>
              </w:rPr>
            </w:pPr>
          </w:p>
          <w:p w14:paraId="3480ADEA" w14:textId="77777777" w:rsidR="002A08C6" w:rsidRDefault="00FA2CCB" w:rsidP="00C23D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A29D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Charakter</w:t>
            </w:r>
            <w:r w:rsidR="004A29D8">
              <w:rPr>
                <w:sz w:val="22"/>
                <w:szCs w:val="22"/>
              </w:rPr>
              <w:t xml:space="preserve"> terminologii</w:t>
            </w:r>
            <w:r w:rsidR="002A08C6">
              <w:rPr>
                <w:sz w:val="22"/>
                <w:szCs w:val="22"/>
              </w:rPr>
              <w:t xml:space="preserve"> estetyki relacyjnej</w:t>
            </w:r>
          </w:p>
          <w:p w14:paraId="479CC45F" w14:textId="77777777" w:rsidR="004A29D8" w:rsidRDefault="004A29D8" w:rsidP="00C23D46">
            <w:pPr>
              <w:jc w:val="both"/>
              <w:rPr>
                <w:sz w:val="22"/>
                <w:szCs w:val="22"/>
              </w:rPr>
            </w:pPr>
          </w:p>
          <w:p w14:paraId="64264C99" w14:textId="77777777" w:rsidR="00FA2CCB" w:rsidRDefault="00FA2CCB" w:rsidP="00FA2C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Polemika wokół estetyki relacyjnej – krytyka i postawy artystów </w:t>
            </w:r>
          </w:p>
          <w:p w14:paraId="2C556C7D" w14:textId="77777777" w:rsidR="00FA2CCB" w:rsidRDefault="00FA2CCB" w:rsidP="00FA2CCB">
            <w:pPr>
              <w:jc w:val="both"/>
              <w:rPr>
                <w:sz w:val="22"/>
                <w:szCs w:val="22"/>
              </w:rPr>
            </w:pPr>
          </w:p>
          <w:p w14:paraId="642FC842" w14:textId="77777777" w:rsidR="00FA2CCB" w:rsidRDefault="00FA2CCB" w:rsidP="00FA2C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Sprzeczności tkwiące w teorii, różnorodność interpretacji</w:t>
            </w:r>
          </w:p>
          <w:p w14:paraId="18226572" w14:textId="77777777" w:rsidR="00FA2CCB" w:rsidRDefault="00FA2CCB" w:rsidP="00FA2CCB">
            <w:pPr>
              <w:jc w:val="both"/>
              <w:rPr>
                <w:sz w:val="22"/>
                <w:szCs w:val="22"/>
              </w:rPr>
            </w:pPr>
          </w:p>
          <w:p w14:paraId="7A9A753E" w14:textId="77777777" w:rsidR="00FA2CCB" w:rsidRDefault="00FA2CCB" w:rsidP="00FA2C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Niejasne relacje z kapitalizmem. Nicolas Bourriaud a strategie marketingowo-promocyjne</w:t>
            </w:r>
          </w:p>
          <w:p w14:paraId="1290B985" w14:textId="77777777" w:rsidR="00FA2CCB" w:rsidRDefault="00FA2CCB" w:rsidP="00C23D46">
            <w:pPr>
              <w:jc w:val="both"/>
              <w:rPr>
                <w:sz w:val="22"/>
                <w:szCs w:val="22"/>
              </w:rPr>
            </w:pPr>
          </w:p>
          <w:p w14:paraId="5529EFAB" w14:textId="77777777" w:rsidR="00CC5B70" w:rsidRDefault="00797B8A" w:rsidP="00C23D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</w:t>
            </w:r>
            <w:r w:rsidRPr="00797B8A">
              <w:rPr>
                <w:i/>
                <w:sz w:val="22"/>
                <w:szCs w:val="22"/>
              </w:rPr>
              <w:t>Estetyka relacyjna</w:t>
            </w:r>
            <w:r>
              <w:rPr>
                <w:sz w:val="22"/>
                <w:szCs w:val="22"/>
              </w:rPr>
              <w:t xml:space="preserve"> </w:t>
            </w:r>
            <w:r w:rsidR="004950E4">
              <w:rPr>
                <w:sz w:val="22"/>
                <w:szCs w:val="22"/>
              </w:rPr>
              <w:t>a</w:t>
            </w:r>
            <w:r w:rsidRPr="00797B8A">
              <w:rPr>
                <w:i/>
                <w:sz w:val="22"/>
                <w:szCs w:val="22"/>
              </w:rPr>
              <w:t xml:space="preserve"> Postprodukcja</w:t>
            </w:r>
            <w:r>
              <w:rPr>
                <w:sz w:val="22"/>
                <w:szCs w:val="22"/>
              </w:rPr>
              <w:t xml:space="preserve"> </w:t>
            </w:r>
            <w:r w:rsidR="004950E4">
              <w:rPr>
                <w:sz w:val="22"/>
                <w:szCs w:val="22"/>
              </w:rPr>
              <w:t>Nicolasa Bourriauda</w:t>
            </w:r>
          </w:p>
          <w:p w14:paraId="44DC507B" w14:textId="77777777" w:rsidR="00CC5B70" w:rsidRDefault="00CC5B70" w:rsidP="00C23D46">
            <w:pPr>
              <w:jc w:val="both"/>
              <w:rPr>
                <w:sz w:val="22"/>
                <w:szCs w:val="22"/>
              </w:rPr>
            </w:pPr>
          </w:p>
          <w:p w14:paraId="530864F6" w14:textId="77777777" w:rsidR="00B8291F" w:rsidRDefault="00B8291F" w:rsidP="00C23D46">
            <w:pPr>
              <w:jc w:val="both"/>
              <w:rPr>
                <w:sz w:val="22"/>
                <w:szCs w:val="22"/>
              </w:rPr>
            </w:pPr>
          </w:p>
          <w:p w14:paraId="041608E3" w14:textId="77777777" w:rsidR="0000115D" w:rsidRPr="006C0DF6" w:rsidRDefault="0000115D" w:rsidP="00C23D4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93437" w:rsidRPr="004E532D" w14:paraId="74853590" w14:textId="77777777" w:rsidTr="00FA1357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DA7E0" w14:textId="77777777" w:rsidR="00393437" w:rsidRDefault="00393437" w:rsidP="00E72B49">
            <w:pPr>
              <w:jc w:val="both"/>
              <w:rPr>
                <w:b/>
                <w:sz w:val="22"/>
                <w:szCs w:val="22"/>
              </w:rPr>
            </w:pPr>
            <w:r w:rsidRPr="00B37EC6">
              <w:rPr>
                <w:b/>
                <w:sz w:val="22"/>
                <w:szCs w:val="22"/>
              </w:rPr>
              <w:lastRenderedPageBreak/>
              <w:t xml:space="preserve">Literatura </w:t>
            </w:r>
          </w:p>
          <w:p w14:paraId="75CE2559" w14:textId="77777777" w:rsidR="005B3499" w:rsidRDefault="005B3499" w:rsidP="00E72B49">
            <w:pPr>
              <w:jc w:val="both"/>
              <w:rPr>
                <w:b/>
                <w:sz w:val="22"/>
                <w:szCs w:val="22"/>
              </w:rPr>
            </w:pPr>
          </w:p>
          <w:p w14:paraId="007BB388" w14:textId="77777777" w:rsidR="005B3499" w:rsidRDefault="005B3499" w:rsidP="00E72B49">
            <w:pPr>
              <w:jc w:val="both"/>
              <w:rPr>
                <w:b/>
                <w:sz w:val="22"/>
                <w:szCs w:val="22"/>
              </w:rPr>
            </w:pPr>
          </w:p>
          <w:p w14:paraId="24A326F9" w14:textId="77777777" w:rsidR="005B3499" w:rsidRPr="00B37EC6" w:rsidRDefault="005B3499" w:rsidP="00E72B49">
            <w:pPr>
              <w:jc w:val="both"/>
              <w:rPr>
                <w:b/>
                <w:sz w:val="22"/>
                <w:szCs w:val="22"/>
              </w:rPr>
            </w:pPr>
          </w:p>
          <w:p w14:paraId="221AEBA3" w14:textId="77777777" w:rsidR="00393437" w:rsidRDefault="00393437" w:rsidP="00E72B4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DCE8EA3" w14:textId="77777777" w:rsidR="00EC6F19" w:rsidRDefault="00EC6F19" w:rsidP="00E72B4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842F12B" w14:textId="77777777" w:rsidR="00EC6F19" w:rsidRDefault="00EC6F19" w:rsidP="00E72B4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B2B0112" w14:textId="77777777" w:rsidR="00DB2E54" w:rsidRDefault="00DB2E54" w:rsidP="00E72B4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BD4F284" w14:textId="77777777" w:rsidR="00504B92" w:rsidRPr="00504B92" w:rsidRDefault="00504B92" w:rsidP="00504B92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eastAsia="Calibri"/>
                <w:sz w:val="20"/>
                <w:szCs w:val="20"/>
              </w:rPr>
            </w:pPr>
            <w:r w:rsidRPr="00504B92">
              <w:rPr>
                <w:rFonts w:eastAsia="Calibri"/>
                <w:sz w:val="22"/>
                <w:szCs w:val="22"/>
              </w:rPr>
              <w:t xml:space="preserve">N. Bourriaud, </w:t>
            </w:r>
            <w:r w:rsidRPr="00504B92">
              <w:rPr>
                <w:rFonts w:ascii="TimesNewRomanPS" w:eastAsia="Calibri" w:hAnsi="TimesNewRomanPS"/>
                <w:i/>
                <w:iCs/>
                <w:sz w:val="22"/>
                <w:szCs w:val="22"/>
              </w:rPr>
              <w:t>Estetyk</w:t>
            </w:r>
            <w:r w:rsidR="008F5DE0">
              <w:rPr>
                <w:rFonts w:ascii="TimesNewRomanPS" w:eastAsia="Calibri" w:hAnsi="TimesNewRomanPS"/>
                <w:i/>
                <w:iCs/>
                <w:sz w:val="22"/>
                <w:szCs w:val="22"/>
              </w:rPr>
              <w:t>a</w:t>
            </w:r>
            <w:r w:rsidRPr="00504B92">
              <w:rPr>
                <w:rFonts w:ascii="TimesNewRomanPS" w:eastAsia="Calibri" w:hAnsi="TimesNewRomanPS"/>
                <w:i/>
                <w:iCs/>
                <w:sz w:val="22"/>
                <w:szCs w:val="22"/>
              </w:rPr>
              <w:t xml:space="preserve"> relacyjna, </w:t>
            </w:r>
            <w:r w:rsidRPr="00504B92">
              <w:rPr>
                <w:rFonts w:eastAsia="Calibri"/>
                <w:sz w:val="22"/>
                <w:szCs w:val="22"/>
              </w:rPr>
              <w:t xml:space="preserve">tł. Ł. Białkowski, MOCAK, Kraków 2012. </w:t>
            </w:r>
          </w:p>
          <w:p w14:paraId="3368B022" w14:textId="77777777" w:rsidR="008F5DE0" w:rsidRPr="004E532D" w:rsidRDefault="00504B92" w:rsidP="00504B92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eastAsia="Calibri"/>
                <w:sz w:val="22"/>
                <w:szCs w:val="22"/>
                <w:lang w:val="en-US"/>
              </w:rPr>
            </w:pPr>
            <w:r w:rsidRPr="004E532D">
              <w:rPr>
                <w:rFonts w:eastAsia="Calibri"/>
                <w:sz w:val="22"/>
                <w:szCs w:val="22"/>
                <w:lang w:val="en-US"/>
              </w:rPr>
              <w:t xml:space="preserve">N. Bourriaud, </w:t>
            </w:r>
            <w:r w:rsidR="008F5DE0" w:rsidRPr="004E532D">
              <w:rPr>
                <w:rFonts w:ascii="TimesNewRomanPS" w:eastAsia="Calibri" w:hAnsi="TimesNewRomanPS"/>
                <w:i/>
                <w:iCs/>
                <w:sz w:val="22"/>
                <w:szCs w:val="22"/>
                <w:lang w:val="en-US"/>
              </w:rPr>
              <w:t>Post</w:t>
            </w:r>
            <w:r w:rsidRPr="004E532D">
              <w:rPr>
                <w:rFonts w:ascii="TimesNewRomanPS" w:eastAsia="Calibri" w:hAnsi="TimesNewRomanPS"/>
                <w:i/>
                <w:iCs/>
                <w:sz w:val="22"/>
                <w:szCs w:val="22"/>
                <w:lang w:val="en-US"/>
              </w:rPr>
              <w:t>p</w:t>
            </w:r>
            <w:r w:rsidR="008F5DE0" w:rsidRPr="004E532D">
              <w:rPr>
                <w:rFonts w:ascii="TimesNewRomanPS" w:eastAsia="Calibri" w:hAnsi="TimesNewRomanPS"/>
                <w:i/>
                <w:iCs/>
                <w:sz w:val="22"/>
                <w:szCs w:val="22"/>
                <w:lang w:val="en-US"/>
              </w:rPr>
              <w:t>r</w:t>
            </w:r>
            <w:r w:rsidRPr="004E532D">
              <w:rPr>
                <w:rFonts w:ascii="TimesNewRomanPS" w:eastAsia="Calibri" w:hAnsi="TimesNewRomanPS"/>
                <w:i/>
                <w:iCs/>
                <w:sz w:val="22"/>
                <w:szCs w:val="22"/>
                <w:lang w:val="en-US"/>
              </w:rPr>
              <w:t xml:space="preserve">oduction, </w:t>
            </w:r>
            <w:r w:rsidRPr="004E532D">
              <w:rPr>
                <w:rFonts w:eastAsia="Calibri"/>
                <w:sz w:val="22"/>
                <w:szCs w:val="22"/>
                <w:lang w:val="en-US"/>
              </w:rPr>
              <w:t xml:space="preserve">tł. Ł. Białkowski </w:t>
            </w:r>
          </w:p>
          <w:p w14:paraId="5239DDB2" w14:textId="77777777" w:rsidR="00504B92" w:rsidRPr="004E532D" w:rsidRDefault="00504B92" w:rsidP="00504B92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eastAsia="Calibri"/>
                <w:sz w:val="22"/>
                <w:szCs w:val="22"/>
                <w:lang w:val="en-US"/>
              </w:rPr>
            </w:pPr>
            <w:r w:rsidRPr="004E532D">
              <w:rPr>
                <w:rFonts w:eastAsia="Calibri"/>
                <w:sz w:val="22"/>
                <w:szCs w:val="22"/>
                <w:lang w:val="en-US"/>
              </w:rPr>
              <w:t>C.Bishop,</w:t>
            </w:r>
            <w:r w:rsidRPr="004E532D">
              <w:rPr>
                <w:rFonts w:ascii="TimesNewRomanPS" w:eastAsia="Calibri" w:hAnsi="TimesNewRomanPS"/>
                <w:i/>
                <w:iCs/>
                <w:sz w:val="22"/>
                <w:szCs w:val="22"/>
                <w:lang w:val="en-US"/>
              </w:rPr>
              <w:t>AntagonismandRelationalAesthetics,</w:t>
            </w:r>
            <w:r w:rsidRPr="004E532D">
              <w:rPr>
                <w:rFonts w:eastAsia="Calibri"/>
                <w:sz w:val="22"/>
                <w:szCs w:val="22"/>
                <w:lang w:val="en-US"/>
              </w:rPr>
              <w:t>“October”</w:t>
            </w:r>
            <w:r w:rsidRPr="004E532D">
              <w:rPr>
                <w:rFonts w:eastAsia="Calibri"/>
                <w:sz w:val="20"/>
                <w:szCs w:val="20"/>
                <w:lang w:val="en-US"/>
              </w:rPr>
              <w:t>,</w:t>
            </w:r>
            <w:r w:rsidRPr="004E532D">
              <w:rPr>
                <w:rFonts w:eastAsia="Calibri"/>
                <w:sz w:val="22"/>
                <w:szCs w:val="22"/>
                <w:lang w:val="en-US"/>
              </w:rPr>
              <w:t xml:space="preserve">nr 110, jesień 2004, </w:t>
            </w:r>
            <w:r w:rsidRPr="004E532D">
              <w:rPr>
                <w:rFonts w:eastAsia="Calibri"/>
                <w:sz w:val="20"/>
                <w:szCs w:val="20"/>
                <w:lang w:val="en-US"/>
              </w:rPr>
              <w:t xml:space="preserve">s. </w:t>
            </w:r>
            <w:r w:rsidRPr="004E532D">
              <w:rPr>
                <w:rFonts w:eastAsia="Calibri"/>
                <w:sz w:val="22"/>
                <w:szCs w:val="22"/>
                <w:lang w:val="en-US"/>
              </w:rPr>
              <w:t xml:space="preserve">51-79. </w:t>
            </w:r>
          </w:p>
          <w:p w14:paraId="10FACB3C" w14:textId="77777777" w:rsidR="00504B92" w:rsidRPr="004E532D" w:rsidRDefault="00504B92" w:rsidP="00504B92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eastAsia="Calibri"/>
                <w:sz w:val="22"/>
                <w:szCs w:val="22"/>
                <w:lang w:val="en-US"/>
              </w:rPr>
            </w:pPr>
            <w:r w:rsidRPr="004E532D">
              <w:rPr>
                <w:rFonts w:eastAsia="Calibri"/>
                <w:sz w:val="22"/>
                <w:szCs w:val="22"/>
                <w:lang w:val="en-US"/>
              </w:rPr>
              <w:t>J.Miller,</w:t>
            </w:r>
            <w:r w:rsidRPr="004E532D">
              <w:rPr>
                <w:rFonts w:ascii="TimesNewRomanPS" w:eastAsia="Calibri" w:hAnsi="TimesNewRomanPS"/>
                <w:i/>
                <w:iCs/>
                <w:sz w:val="22"/>
                <w:szCs w:val="22"/>
                <w:lang w:val="en-US"/>
              </w:rPr>
              <w:t>Activism</w:t>
            </w:r>
            <w:r w:rsidRPr="004E532D">
              <w:rPr>
                <w:rFonts w:ascii="TimesNewRomanPS" w:eastAsia="Calibri" w:hAnsi="TimesNewRomanPS"/>
                <w:i/>
                <w:iCs/>
                <w:sz w:val="20"/>
                <w:szCs w:val="20"/>
                <w:lang w:val="en-US"/>
              </w:rPr>
              <w:t>vs.</w:t>
            </w:r>
            <w:r w:rsidRPr="004E532D">
              <w:rPr>
                <w:rFonts w:ascii="TimesNewRomanPS" w:eastAsia="Calibri" w:hAnsi="TimesNewRomanPS"/>
                <w:i/>
                <w:iCs/>
                <w:sz w:val="22"/>
                <w:szCs w:val="22"/>
                <w:lang w:val="en-US"/>
              </w:rPr>
              <w:t xml:space="preserve">Antagonism:SociallyEngagedArtfrom Bourriaud to Bishop and Beyond, </w:t>
            </w:r>
            <w:r w:rsidRPr="004E532D">
              <w:rPr>
                <w:rFonts w:eastAsia="Calibri"/>
                <w:sz w:val="22"/>
                <w:szCs w:val="22"/>
                <w:lang w:val="en-US"/>
              </w:rPr>
              <w:t xml:space="preserve">“Field A Journal </w:t>
            </w:r>
            <w:r w:rsidRPr="004E532D">
              <w:rPr>
                <w:rFonts w:eastAsia="Calibri"/>
                <w:lang w:val="en-US"/>
              </w:rPr>
              <w:t xml:space="preserve">of </w:t>
            </w:r>
            <w:r w:rsidRPr="004E532D">
              <w:rPr>
                <w:rFonts w:eastAsia="Calibri"/>
                <w:sz w:val="22"/>
                <w:szCs w:val="22"/>
                <w:lang w:val="en-US"/>
              </w:rPr>
              <w:t xml:space="preserve">Socially Engaged Art Criticism” nr 1(3) 2016, </w:t>
            </w:r>
            <w:r w:rsidRPr="004E532D">
              <w:rPr>
                <w:rFonts w:eastAsia="Calibri"/>
                <w:sz w:val="20"/>
                <w:szCs w:val="20"/>
                <w:lang w:val="en-US"/>
              </w:rPr>
              <w:t xml:space="preserve">s. </w:t>
            </w:r>
            <w:r w:rsidRPr="004E532D">
              <w:rPr>
                <w:rFonts w:eastAsia="Calibri"/>
                <w:sz w:val="22"/>
                <w:szCs w:val="22"/>
                <w:lang w:val="en-US"/>
              </w:rPr>
              <w:t xml:space="preserve">165-183. </w:t>
            </w:r>
          </w:p>
          <w:p w14:paraId="005380E9" w14:textId="77777777" w:rsidR="00393437" w:rsidRPr="004E532D" w:rsidRDefault="00393437" w:rsidP="00E72B49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1E852265" w14:textId="77777777" w:rsidR="00393437" w:rsidRPr="004E532D" w:rsidRDefault="00393437" w:rsidP="00E72B49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3564B85E" w14:textId="77777777" w:rsidR="00E72B49" w:rsidRPr="004E532D" w:rsidRDefault="00E72B49">
      <w:pPr>
        <w:rPr>
          <w:lang w:val="en-US"/>
        </w:rPr>
      </w:pPr>
    </w:p>
    <w:p w14:paraId="7401CD14" w14:textId="77777777" w:rsidR="00DB2E54" w:rsidRPr="004E532D" w:rsidRDefault="00DB2E54">
      <w:pPr>
        <w:rPr>
          <w:b/>
          <w:bCs/>
          <w:lang w:val="en-US"/>
        </w:rPr>
      </w:pPr>
    </w:p>
    <w:p w14:paraId="04257DCB" w14:textId="77777777" w:rsidR="00DB2E54" w:rsidRPr="004E532D" w:rsidRDefault="00DB2E54">
      <w:pPr>
        <w:rPr>
          <w:b/>
          <w:bCs/>
          <w:lang w:val="en-US"/>
        </w:rPr>
      </w:pPr>
    </w:p>
    <w:p w14:paraId="2D577C3C" w14:textId="77777777" w:rsidR="00DB2E54" w:rsidRPr="004E532D" w:rsidRDefault="00DB2E54">
      <w:pPr>
        <w:rPr>
          <w:b/>
          <w:bCs/>
          <w:lang w:val="en-US"/>
        </w:rPr>
      </w:pPr>
    </w:p>
    <w:p w14:paraId="1045D913" w14:textId="77777777" w:rsidR="00DB2E54" w:rsidRPr="004E532D" w:rsidRDefault="00DB2E54">
      <w:pPr>
        <w:rPr>
          <w:b/>
          <w:bCs/>
          <w:lang w:val="en-US"/>
        </w:rPr>
      </w:pPr>
    </w:p>
    <w:p w14:paraId="62A5681F" w14:textId="77777777" w:rsidR="00E72B49" w:rsidRDefault="00E72B49">
      <w:pPr>
        <w:rPr>
          <w:b/>
          <w:bCs/>
        </w:rPr>
      </w:pPr>
      <w:r w:rsidRPr="00E72B49">
        <w:rPr>
          <w:b/>
          <w:bCs/>
        </w:rPr>
        <w:t>EFEKTY</w:t>
      </w:r>
      <w:r>
        <w:rPr>
          <w:b/>
          <w:bCs/>
        </w:rPr>
        <w:t xml:space="preserve"> I WERYFIKACJA </w:t>
      </w:r>
    </w:p>
    <w:p w14:paraId="7E984C44" w14:textId="77777777" w:rsidR="00A27361" w:rsidRPr="00A27361" w:rsidRDefault="00A27361" w:rsidP="00A27361">
      <w:r w:rsidRPr="00DB2E54">
        <w:rPr>
          <w:highlight w:val="yellow"/>
        </w:rPr>
        <w:t xml:space="preserve">* niepotrzebne efekty </w:t>
      </w:r>
      <w:r>
        <w:rPr>
          <w:highlight w:val="yellow"/>
        </w:rPr>
        <w:t xml:space="preserve">proszę </w:t>
      </w:r>
      <w:r w:rsidRPr="00A27361">
        <w:rPr>
          <w:highlight w:val="yellow"/>
        </w:rPr>
        <w:t xml:space="preserve">wykasować i </w:t>
      </w:r>
      <w:r>
        <w:rPr>
          <w:highlight w:val="yellow"/>
        </w:rPr>
        <w:t xml:space="preserve"> proszę </w:t>
      </w:r>
      <w:r w:rsidRPr="00A27361">
        <w:rPr>
          <w:highlight w:val="yellow"/>
        </w:rPr>
        <w:t>uzupełnić w tabelce</w:t>
      </w:r>
      <w:r>
        <w:rPr>
          <w:highlight w:val="yellow"/>
        </w:rPr>
        <w:t>:</w:t>
      </w:r>
      <w:r w:rsidRPr="00A27361">
        <w:rPr>
          <w:highlight w:val="yellow"/>
        </w:rPr>
        <w:t xml:space="preserve"> </w:t>
      </w:r>
      <w:r w:rsidRPr="00A27361">
        <w:rPr>
          <w:highlight w:val="yellow"/>
          <w:lang w:eastAsia="en-US"/>
        </w:rPr>
        <w:t>Formy weryfikacji osiągnięcia efektów uczenia się w ramach przedmiotu</w:t>
      </w:r>
    </w:p>
    <w:p w14:paraId="33B2D932" w14:textId="77777777" w:rsidR="00A27361" w:rsidRPr="00E72B49" w:rsidRDefault="00A27361">
      <w:pPr>
        <w:rPr>
          <w:b/>
          <w:bCs/>
        </w:rPr>
      </w:pPr>
    </w:p>
    <w:p w14:paraId="6F431CD1" w14:textId="77777777" w:rsidR="00E72B49" w:rsidRDefault="00E72B49"/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2"/>
        <w:gridCol w:w="3895"/>
        <w:gridCol w:w="4329"/>
      </w:tblGrid>
      <w:tr w:rsidR="00337FB5" w:rsidRPr="0038320A" w14:paraId="7AC16F76" w14:textId="77777777" w:rsidTr="00E72B49">
        <w:tc>
          <w:tcPr>
            <w:tcW w:w="1132" w:type="dxa"/>
            <w:tcBorders>
              <w:bottom w:val="single" w:sz="4" w:space="0" w:color="auto"/>
            </w:tcBorders>
          </w:tcPr>
          <w:p w14:paraId="7CB56CF7" w14:textId="77777777" w:rsidR="00337FB5" w:rsidRPr="00E72B49" w:rsidRDefault="00337FB5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72B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Sym</w:t>
            </w:r>
            <w:r w:rsidR="00E72B49" w:rsidRPr="00E72B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bol</w:t>
            </w:r>
          </w:p>
        </w:tc>
        <w:tc>
          <w:tcPr>
            <w:tcW w:w="3895" w:type="dxa"/>
            <w:tcBorders>
              <w:bottom w:val="single" w:sz="4" w:space="0" w:color="auto"/>
            </w:tcBorders>
          </w:tcPr>
          <w:p w14:paraId="5722476D" w14:textId="77777777" w:rsidR="00337FB5" w:rsidRPr="00030BB4" w:rsidRDefault="00337FB5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  <w:lang w:val="pl-PL" w:eastAsia="en-US"/>
              </w:rPr>
            </w:pPr>
            <w:r w:rsidRPr="00030BB4">
              <w:rPr>
                <w:rFonts w:ascii="Times New Roman" w:hAnsi="Times New Roman" w:cs="Times New Roman"/>
                <w:b/>
                <w:sz w:val="24"/>
                <w:szCs w:val="24"/>
                <w:lang w:val="pl-PL" w:eastAsia="en-US"/>
              </w:rPr>
              <w:t>Opis efektu uczenia się w Szkole Doktorskiej</w:t>
            </w:r>
            <w:r w:rsidR="00E72B49" w:rsidRPr="00030BB4">
              <w:rPr>
                <w:rFonts w:ascii="Times New Roman" w:hAnsi="Times New Roman" w:cs="Times New Roman"/>
                <w:b/>
                <w:sz w:val="24"/>
                <w:szCs w:val="24"/>
                <w:lang w:val="pl-PL" w:eastAsia="en-US"/>
              </w:rPr>
              <w:t xml:space="preserve">* </w:t>
            </w:r>
          </w:p>
        </w:tc>
        <w:tc>
          <w:tcPr>
            <w:tcW w:w="4329" w:type="dxa"/>
            <w:tcBorders>
              <w:bottom w:val="single" w:sz="4" w:space="0" w:color="auto"/>
            </w:tcBorders>
          </w:tcPr>
          <w:p w14:paraId="591AF8A3" w14:textId="77777777" w:rsidR="00337FB5" w:rsidRPr="00030BB4" w:rsidRDefault="00337FB5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  <w:lang w:val="pl-PL" w:eastAsia="en-US"/>
              </w:rPr>
            </w:pPr>
            <w:r w:rsidRPr="00030BB4">
              <w:rPr>
                <w:rFonts w:ascii="Times New Roman" w:hAnsi="Times New Roman" w:cs="Times New Roman"/>
                <w:b/>
                <w:sz w:val="24"/>
                <w:szCs w:val="24"/>
                <w:lang w:val="pl-PL" w:eastAsia="en-US"/>
              </w:rPr>
              <w:t xml:space="preserve">Formy weryfikacji osiągnięcia efektów uczenia się </w:t>
            </w:r>
            <w:r w:rsidR="00E72B49" w:rsidRPr="00030BB4">
              <w:rPr>
                <w:rFonts w:ascii="Times New Roman" w:hAnsi="Times New Roman" w:cs="Times New Roman"/>
                <w:b/>
                <w:sz w:val="24"/>
                <w:szCs w:val="24"/>
                <w:lang w:val="pl-PL" w:eastAsia="en-US"/>
              </w:rPr>
              <w:t>w ramach przedmiotu</w:t>
            </w:r>
          </w:p>
        </w:tc>
      </w:tr>
      <w:tr w:rsidR="00337FB5" w:rsidRPr="0038320A" w14:paraId="781032D4" w14:textId="77777777" w:rsidTr="00E72B49">
        <w:trPr>
          <w:trHeight w:val="1052"/>
        </w:trPr>
        <w:tc>
          <w:tcPr>
            <w:tcW w:w="1132" w:type="dxa"/>
          </w:tcPr>
          <w:p w14:paraId="69DDF16F" w14:textId="77777777" w:rsidR="00337FB5" w:rsidRPr="00E72B49" w:rsidRDefault="00337FB5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W1</w:t>
            </w:r>
          </w:p>
        </w:tc>
        <w:tc>
          <w:tcPr>
            <w:tcW w:w="3895" w:type="dxa"/>
          </w:tcPr>
          <w:p w14:paraId="02841B00" w14:textId="77777777" w:rsidR="00337FB5" w:rsidRPr="00E72B49" w:rsidRDefault="00337FB5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zna i rozumie – w stopniu umożliwiającym rewizję istniejących paradygmatów – światowy dorobek w danej dziedzinie, obejmujący podstawy teoretyczne i zagadnienia ogólne oraz wybrane zagadnienia szczegółowe właściwe dla dyscypliny realizowanej w ramach szkoły</w:t>
            </w:r>
          </w:p>
        </w:tc>
        <w:tc>
          <w:tcPr>
            <w:tcW w:w="4329" w:type="dxa"/>
          </w:tcPr>
          <w:p w14:paraId="210C8327" w14:textId="77777777" w:rsidR="00337FB5" w:rsidRPr="00E72B49" w:rsidRDefault="0000115D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rozmowa</w:t>
            </w:r>
          </w:p>
        </w:tc>
      </w:tr>
      <w:tr w:rsidR="0000115D" w:rsidRPr="0038320A" w14:paraId="3D114A40" w14:textId="77777777" w:rsidTr="00E72B49">
        <w:tc>
          <w:tcPr>
            <w:tcW w:w="1132" w:type="dxa"/>
          </w:tcPr>
          <w:p w14:paraId="207AE0AF" w14:textId="77777777" w:rsidR="0000115D" w:rsidRPr="00E72B49" w:rsidRDefault="0000115D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W2</w:t>
            </w:r>
          </w:p>
        </w:tc>
        <w:tc>
          <w:tcPr>
            <w:tcW w:w="3895" w:type="dxa"/>
          </w:tcPr>
          <w:p w14:paraId="250A622F" w14:textId="77777777" w:rsidR="0000115D" w:rsidRPr="00E72B49" w:rsidRDefault="0000115D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zna i rozumie główne tendencje rozwojowe właściwe dla dyscypliny realizowanej w ramach szkoły</w:t>
            </w:r>
          </w:p>
        </w:tc>
        <w:tc>
          <w:tcPr>
            <w:tcW w:w="4329" w:type="dxa"/>
          </w:tcPr>
          <w:p w14:paraId="1A6558ED" w14:textId="77777777" w:rsidR="0000115D" w:rsidRPr="00E72B49" w:rsidRDefault="0000115D" w:rsidP="007D1F0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rozmowa</w:t>
            </w:r>
          </w:p>
        </w:tc>
      </w:tr>
      <w:tr w:rsidR="0000115D" w:rsidRPr="0038320A" w14:paraId="210BCA13" w14:textId="77777777" w:rsidTr="00E72B49">
        <w:tc>
          <w:tcPr>
            <w:tcW w:w="1132" w:type="dxa"/>
          </w:tcPr>
          <w:p w14:paraId="5B5A3E08" w14:textId="77777777" w:rsidR="0000115D" w:rsidRPr="00E72B49" w:rsidRDefault="0000115D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W3</w:t>
            </w:r>
          </w:p>
        </w:tc>
        <w:tc>
          <w:tcPr>
            <w:tcW w:w="3895" w:type="dxa"/>
          </w:tcPr>
          <w:p w14:paraId="300AAF5F" w14:textId="77777777" w:rsidR="0000115D" w:rsidRPr="00E72B49" w:rsidRDefault="0000115D" w:rsidP="00E72B49">
            <w:pPr>
              <w:pStyle w:val="DomylneA"/>
              <w:rPr>
                <w:rFonts w:ascii="Times New Roman" w:eastAsia="Arial" w:hAnsi="Times New Roman" w:cs="Times New Roman"/>
                <w:sz w:val="24"/>
                <w:szCs w:val="24"/>
                <w:lang w:val="pl-PL"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zna i rozumie metodologię badań w danej dziedzinie</w:t>
            </w:r>
          </w:p>
        </w:tc>
        <w:tc>
          <w:tcPr>
            <w:tcW w:w="4329" w:type="dxa"/>
          </w:tcPr>
          <w:p w14:paraId="24F689A8" w14:textId="77777777" w:rsidR="0000115D" w:rsidRPr="00E72B49" w:rsidRDefault="0000115D" w:rsidP="007D1F0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rozmowa</w:t>
            </w:r>
          </w:p>
        </w:tc>
      </w:tr>
      <w:tr w:rsidR="0000115D" w:rsidRPr="0038320A" w14:paraId="0E4847E7" w14:textId="77777777" w:rsidTr="00E72B49">
        <w:tc>
          <w:tcPr>
            <w:tcW w:w="1132" w:type="dxa"/>
          </w:tcPr>
          <w:p w14:paraId="5C53FEC9" w14:textId="77777777" w:rsidR="0000115D" w:rsidRPr="00E72B49" w:rsidRDefault="0000115D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W4</w:t>
            </w:r>
          </w:p>
        </w:tc>
        <w:tc>
          <w:tcPr>
            <w:tcW w:w="3895" w:type="dxa"/>
          </w:tcPr>
          <w:p w14:paraId="1D625497" w14:textId="77777777" w:rsidR="0000115D" w:rsidRPr="00E72B49" w:rsidRDefault="0000115D" w:rsidP="00E72B49">
            <w:pPr>
              <w:pStyle w:val="DomylneA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zna i rozumie zasady upowszechniania wyników działalności naukowej i artystycznej, także w trybie otwartego dostępu</w:t>
            </w:r>
          </w:p>
        </w:tc>
        <w:tc>
          <w:tcPr>
            <w:tcW w:w="4329" w:type="dxa"/>
          </w:tcPr>
          <w:p w14:paraId="6053EA16" w14:textId="77777777" w:rsidR="0000115D" w:rsidRPr="00E72B49" w:rsidRDefault="0000115D" w:rsidP="007D1F0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rozmowa</w:t>
            </w:r>
          </w:p>
        </w:tc>
      </w:tr>
      <w:tr w:rsidR="0000115D" w:rsidRPr="0038320A" w14:paraId="434B9886" w14:textId="77777777" w:rsidTr="00E72B49">
        <w:tc>
          <w:tcPr>
            <w:tcW w:w="1132" w:type="dxa"/>
          </w:tcPr>
          <w:p w14:paraId="05FB30B4" w14:textId="77777777" w:rsidR="0000115D" w:rsidRPr="00E72B49" w:rsidRDefault="0000115D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W5</w:t>
            </w:r>
          </w:p>
        </w:tc>
        <w:tc>
          <w:tcPr>
            <w:tcW w:w="3895" w:type="dxa"/>
          </w:tcPr>
          <w:p w14:paraId="10881D52" w14:textId="77777777" w:rsidR="0000115D" w:rsidRPr="00E72B49" w:rsidRDefault="0000115D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zna i rozumie fundamentalne dylematy współczesnej cywilizacji</w:t>
            </w:r>
          </w:p>
        </w:tc>
        <w:tc>
          <w:tcPr>
            <w:tcW w:w="4329" w:type="dxa"/>
          </w:tcPr>
          <w:p w14:paraId="50D9818B" w14:textId="77777777" w:rsidR="0000115D" w:rsidRPr="00E72B49" w:rsidRDefault="0000115D" w:rsidP="007D1F0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rozmowa</w:t>
            </w:r>
          </w:p>
        </w:tc>
      </w:tr>
      <w:tr w:rsidR="0000115D" w:rsidRPr="0038320A" w14:paraId="2A64BADB" w14:textId="77777777" w:rsidTr="00E72B49">
        <w:tc>
          <w:tcPr>
            <w:tcW w:w="1132" w:type="dxa"/>
            <w:tcBorders>
              <w:bottom w:val="single" w:sz="4" w:space="0" w:color="auto"/>
            </w:tcBorders>
          </w:tcPr>
          <w:p w14:paraId="46271D27" w14:textId="77777777" w:rsidR="0000115D" w:rsidRPr="00E72B49" w:rsidRDefault="0000115D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W6</w:t>
            </w:r>
          </w:p>
        </w:tc>
        <w:tc>
          <w:tcPr>
            <w:tcW w:w="3895" w:type="dxa"/>
            <w:tcBorders>
              <w:bottom w:val="single" w:sz="4" w:space="0" w:color="auto"/>
            </w:tcBorders>
          </w:tcPr>
          <w:p w14:paraId="65963E27" w14:textId="77777777" w:rsidR="0000115D" w:rsidRPr="00E72B49" w:rsidRDefault="0000115D" w:rsidP="00E72B49">
            <w:pPr>
              <w:pStyle w:val="DomylneA"/>
              <w:rPr>
                <w:rFonts w:ascii="Times New Roman" w:eastAsia="Arial" w:hAnsi="Times New Roman" w:cs="Times New Roman"/>
                <w:sz w:val="24"/>
                <w:szCs w:val="24"/>
                <w:lang w:val="pl-PL"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zna i rozumie ekonomiczne, prawne, etyczne i inne istotne uwarunkowania działalności naukowej lub artystycznej </w:t>
            </w:r>
          </w:p>
        </w:tc>
        <w:tc>
          <w:tcPr>
            <w:tcW w:w="4329" w:type="dxa"/>
            <w:tcBorders>
              <w:bottom w:val="single" w:sz="4" w:space="0" w:color="auto"/>
            </w:tcBorders>
          </w:tcPr>
          <w:p w14:paraId="4FDB47F7" w14:textId="77777777" w:rsidR="0000115D" w:rsidRPr="00E72B49" w:rsidRDefault="0000115D" w:rsidP="007D1F0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rozmowa</w:t>
            </w:r>
          </w:p>
        </w:tc>
      </w:tr>
      <w:tr w:rsidR="0000115D" w:rsidRPr="0038320A" w14:paraId="18E4D1CD" w14:textId="77777777" w:rsidTr="00E72B49">
        <w:tc>
          <w:tcPr>
            <w:tcW w:w="1132" w:type="dxa"/>
            <w:tcBorders>
              <w:bottom w:val="single" w:sz="4" w:space="0" w:color="auto"/>
            </w:tcBorders>
          </w:tcPr>
          <w:p w14:paraId="75611B27" w14:textId="77777777" w:rsidR="0000115D" w:rsidRPr="00E72B49" w:rsidRDefault="0000115D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W7</w:t>
            </w:r>
          </w:p>
        </w:tc>
        <w:tc>
          <w:tcPr>
            <w:tcW w:w="3895" w:type="dxa"/>
            <w:tcBorders>
              <w:bottom w:val="single" w:sz="4" w:space="0" w:color="auto"/>
            </w:tcBorders>
          </w:tcPr>
          <w:p w14:paraId="295B9ED5" w14:textId="77777777" w:rsidR="0000115D" w:rsidRPr="00E72B49" w:rsidRDefault="0000115D" w:rsidP="00E72B49">
            <w:pPr>
              <w:pStyle w:val="DomylneA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zna i rozumie podstawowe zasady transferu wiedzy do sfery </w:t>
            </w: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lastRenderedPageBreak/>
              <w:t>gospodarczej i społecznej oraz komercjalizacji wyników działalności naukowej lub artystycznej i know-how związanego z tymi wynikami</w:t>
            </w:r>
          </w:p>
        </w:tc>
        <w:tc>
          <w:tcPr>
            <w:tcW w:w="4329" w:type="dxa"/>
            <w:tcBorders>
              <w:bottom w:val="single" w:sz="4" w:space="0" w:color="auto"/>
            </w:tcBorders>
          </w:tcPr>
          <w:p w14:paraId="3AE90801" w14:textId="77777777" w:rsidR="0000115D" w:rsidRPr="00E72B49" w:rsidRDefault="0000115D" w:rsidP="007D1F0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lastRenderedPageBreak/>
              <w:t>rozmowa</w:t>
            </w:r>
          </w:p>
        </w:tc>
      </w:tr>
      <w:tr w:rsidR="0000115D" w:rsidRPr="0038320A" w14:paraId="4F4741D2" w14:textId="77777777" w:rsidTr="00E72B49">
        <w:tc>
          <w:tcPr>
            <w:tcW w:w="1132" w:type="dxa"/>
          </w:tcPr>
          <w:p w14:paraId="1D516B3C" w14:textId="77777777" w:rsidR="0000115D" w:rsidRPr="00E72B49" w:rsidRDefault="0000115D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U1</w:t>
            </w:r>
          </w:p>
        </w:tc>
        <w:tc>
          <w:tcPr>
            <w:tcW w:w="3895" w:type="dxa"/>
          </w:tcPr>
          <w:p w14:paraId="578B9464" w14:textId="77777777" w:rsidR="0000115D" w:rsidRPr="00E72B49" w:rsidRDefault="0000115D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potrafi wykorzystywać wiedzę z różnych dziedzin nauki i sztuki, formułowania i innowacyjnego rozwiązywania złożonych problemów lub wykonywania zadań o charakterze badawczym lub artystycznym</w:t>
            </w:r>
          </w:p>
        </w:tc>
        <w:tc>
          <w:tcPr>
            <w:tcW w:w="4329" w:type="dxa"/>
          </w:tcPr>
          <w:p w14:paraId="20C8B7FE" w14:textId="77777777" w:rsidR="0000115D" w:rsidRPr="00E72B49" w:rsidRDefault="0000115D" w:rsidP="007D1F0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rozmowa</w:t>
            </w:r>
          </w:p>
        </w:tc>
      </w:tr>
      <w:tr w:rsidR="0000115D" w:rsidRPr="0038320A" w14:paraId="4B860751" w14:textId="77777777" w:rsidTr="00E72B49">
        <w:tc>
          <w:tcPr>
            <w:tcW w:w="1132" w:type="dxa"/>
          </w:tcPr>
          <w:p w14:paraId="7BB4F81E" w14:textId="77777777" w:rsidR="0000115D" w:rsidRPr="00E72B49" w:rsidRDefault="0000115D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U3</w:t>
            </w:r>
          </w:p>
        </w:tc>
        <w:tc>
          <w:tcPr>
            <w:tcW w:w="3895" w:type="dxa"/>
          </w:tcPr>
          <w:p w14:paraId="689F8724" w14:textId="77777777" w:rsidR="0000115D" w:rsidRPr="00E72B49" w:rsidRDefault="0000115D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potrafi wykorzystując posiadaną wiedzę, dokonywać krytycznej analizy i oceny rezultatów badań, działalności eksperckiej i innych prac o charakterze twórczym i ich wkładu w rozwój wiedzy, kultury i sztuki </w:t>
            </w:r>
          </w:p>
        </w:tc>
        <w:tc>
          <w:tcPr>
            <w:tcW w:w="4329" w:type="dxa"/>
          </w:tcPr>
          <w:p w14:paraId="4B104DD0" w14:textId="77777777" w:rsidR="0000115D" w:rsidRPr="00E72B49" w:rsidRDefault="0000115D" w:rsidP="007D1F0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rozmowa</w:t>
            </w:r>
          </w:p>
        </w:tc>
      </w:tr>
      <w:tr w:rsidR="0000115D" w:rsidRPr="0038320A" w14:paraId="6F388EB2" w14:textId="77777777" w:rsidTr="00E72B49">
        <w:tc>
          <w:tcPr>
            <w:tcW w:w="1132" w:type="dxa"/>
          </w:tcPr>
          <w:p w14:paraId="6FD397B3" w14:textId="77777777" w:rsidR="0000115D" w:rsidRPr="00E72B49" w:rsidRDefault="0000115D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U4</w:t>
            </w:r>
          </w:p>
        </w:tc>
        <w:tc>
          <w:tcPr>
            <w:tcW w:w="3895" w:type="dxa"/>
          </w:tcPr>
          <w:p w14:paraId="236F8FBC" w14:textId="77777777" w:rsidR="0000115D" w:rsidRPr="00E72B49" w:rsidRDefault="0000115D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potrafi dokonać analizy możliwości transferowania wyników prac badawczych / twórczych do sfery gospodarczej i społecznej</w:t>
            </w:r>
          </w:p>
        </w:tc>
        <w:tc>
          <w:tcPr>
            <w:tcW w:w="4329" w:type="dxa"/>
          </w:tcPr>
          <w:p w14:paraId="09E9F3BF" w14:textId="77777777" w:rsidR="0000115D" w:rsidRPr="00E72B49" w:rsidRDefault="0000115D" w:rsidP="007D1F0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rozmowa</w:t>
            </w:r>
          </w:p>
        </w:tc>
      </w:tr>
      <w:tr w:rsidR="0000115D" w:rsidRPr="0038320A" w14:paraId="283AE709" w14:textId="77777777" w:rsidTr="00E72B49">
        <w:tc>
          <w:tcPr>
            <w:tcW w:w="1132" w:type="dxa"/>
          </w:tcPr>
          <w:p w14:paraId="67C73839" w14:textId="77777777" w:rsidR="0000115D" w:rsidRPr="00E72B49" w:rsidRDefault="0000115D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U5</w:t>
            </w:r>
          </w:p>
        </w:tc>
        <w:tc>
          <w:tcPr>
            <w:tcW w:w="3895" w:type="dxa"/>
          </w:tcPr>
          <w:p w14:paraId="60C4E2C2" w14:textId="77777777" w:rsidR="0000115D" w:rsidRPr="00E72B49" w:rsidRDefault="0000115D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potrafi komunikować się na tematy specjalistyczne w stopniu umożliwiającym aktywne uczestnictwo w międzynarodowym środowisku naukowym lub artystycznym</w:t>
            </w:r>
          </w:p>
        </w:tc>
        <w:tc>
          <w:tcPr>
            <w:tcW w:w="4329" w:type="dxa"/>
          </w:tcPr>
          <w:p w14:paraId="7C3C1692" w14:textId="77777777" w:rsidR="0000115D" w:rsidRPr="00E72B49" w:rsidRDefault="0000115D" w:rsidP="007D1F0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rozmowa</w:t>
            </w:r>
          </w:p>
        </w:tc>
      </w:tr>
      <w:tr w:rsidR="0000115D" w:rsidRPr="0038320A" w14:paraId="33A010B6" w14:textId="77777777" w:rsidTr="00E72B49">
        <w:tc>
          <w:tcPr>
            <w:tcW w:w="1132" w:type="dxa"/>
          </w:tcPr>
          <w:p w14:paraId="76BE11D1" w14:textId="77777777" w:rsidR="0000115D" w:rsidRPr="00E72B49" w:rsidRDefault="0000115D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U6</w:t>
            </w:r>
          </w:p>
        </w:tc>
        <w:tc>
          <w:tcPr>
            <w:tcW w:w="3895" w:type="dxa"/>
          </w:tcPr>
          <w:p w14:paraId="74BE7F0D" w14:textId="77777777" w:rsidR="0000115D" w:rsidRPr="00E72B49" w:rsidRDefault="0000115D" w:rsidP="00E72B49">
            <w:pPr>
              <w:pStyle w:val="DomylneA"/>
              <w:rPr>
                <w:rFonts w:ascii="Times New Roman" w:eastAsia="Arial" w:hAnsi="Times New Roman" w:cs="Times New Roman"/>
                <w:sz w:val="24"/>
                <w:szCs w:val="24"/>
                <w:lang w:val="pl-PL"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potrafi upowszechniać wyniki badań lub działalności artystycznej, także w formach popularnych</w:t>
            </w:r>
          </w:p>
        </w:tc>
        <w:tc>
          <w:tcPr>
            <w:tcW w:w="4329" w:type="dxa"/>
          </w:tcPr>
          <w:p w14:paraId="4B1D06F0" w14:textId="77777777" w:rsidR="0000115D" w:rsidRPr="00E72B49" w:rsidRDefault="0000115D" w:rsidP="007D1F0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rozmowa</w:t>
            </w:r>
          </w:p>
        </w:tc>
      </w:tr>
      <w:tr w:rsidR="0000115D" w:rsidRPr="0038320A" w14:paraId="4E35DF7F" w14:textId="77777777" w:rsidTr="00E72B49">
        <w:tc>
          <w:tcPr>
            <w:tcW w:w="1132" w:type="dxa"/>
          </w:tcPr>
          <w:p w14:paraId="1EADE2B2" w14:textId="77777777" w:rsidR="0000115D" w:rsidRPr="00E72B49" w:rsidRDefault="0000115D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U7</w:t>
            </w:r>
          </w:p>
        </w:tc>
        <w:tc>
          <w:tcPr>
            <w:tcW w:w="3895" w:type="dxa"/>
          </w:tcPr>
          <w:p w14:paraId="0FDE9292" w14:textId="77777777" w:rsidR="0000115D" w:rsidRPr="00E72B49" w:rsidRDefault="0000115D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potrafi inicjować debatę i uczestniczyć w dyskursie naukowym i artystycznym</w:t>
            </w:r>
          </w:p>
        </w:tc>
        <w:tc>
          <w:tcPr>
            <w:tcW w:w="4329" w:type="dxa"/>
          </w:tcPr>
          <w:p w14:paraId="68A99E96" w14:textId="77777777" w:rsidR="0000115D" w:rsidRPr="00E72B49" w:rsidRDefault="0000115D" w:rsidP="00E72B49">
            <w:pPr>
              <w:pStyle w:val="Kolorowalistaakcent1"/>
              <w:spacing w:after="0" w:line="240" w:lineRule="auto"/>
              <w:ind w:left="0"/>
              <w:rPr>
                <w:rFonts w:ascii="Times New Roman" w:hAnsi="Times New Roman" w:cs="SimSun"/>
                <w:sz w:val="24"/>
                <w:szCs w:val="24"/>
              </w:rPr>
            </w:pPr>
          </w:p>
        </w:tc>
      </w:tr>
      <w:tr w:rsidR="0000115D" w:rsidRPr="0038320A" w14:paraId="5CEAE81D" w14:textId="77777777" w:rsidTr="00E72B49">
        <w:tc>
          <w:tcPr>
            <w:tcW w:w="1132" w:type="dxa"/>
          </w:tcPr>
          <w:p w14:paraId="03CBE069" w14:textId="77777777" w:rsidR="0000115D" w:rsidRPr="00E72B49" w:rsidRDefault="0000115D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U9</w:t>
            </w:r>
          </w:p>
        </w:tc>
        <w:tc>
          <w:tcPr>
            <w:tcW w:w="3895" w:type="dxa"/>
          </w:tcPr>
          <w:p w14:paraId="3F6CC462" w14:textId="77777777" w:rsidR="0000115D" w:rsidRPr="00E72B49" w:rsidRDefault="0000115D" w:rsidP="00E72B49">
            <w:pPr>
              <w:pStyle w:val="DomylneA"/>
              <w:rPr>
                <w:rFonts w:ascii="Times New Roman" w:eastAsia="Arial" w:hAnsi="Times New Roman" w:cs="Times New Roman"/>
                <w:sz w:val="24"/>
                <w:szCs w:val="24"/>
                <w:lang w:val="pl-PL"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potrafi planować i realizować indywidualne i zespołowe przedsięwzięcie badawcze lub twórcze, także w środowisku międzynarodowym</w:t>
            </w:r>
          </w:p>
        </w:tc>
        <w:tc>
          <w:tcPr>
            <w:tcW w:w="4329" w:type="dxa"/>
          </w:tcPr>
          <w:p w14:paraId="4AB6ABD5" w14:textId="77777777" w:rsidR="0000115D" w:rsidRPr="00E72B49" w:rsidRDefault="0000115D" w:rsidP="007D1F0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rozmowa</w:t>
            </w:r>
          </w:p>
        </w:tc>
      </w:tr>
      <w:tr w:rsidR="0000115D" w:rsidRPr="0038320A" w14:paraId="3996E79B" w14:textId="77777777" w:rsidTr="00E72B49">
        <w:tc>
          <w:tcPr>
            <w:tcW w:w="1132" w:type="dxa"/>
          </w:tcPr>
          <w:p w14:paraId="3AD7834B" w14:textId="77777777" w:rsidR="0000115D" w:rsidRPr="00E72B49" w:rsidRDefault="0000115D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U10</w:t>
            </w:r>
          </w:p>
        </w:tc>
        <w:tc>
          <w:tcPr>
            <w:tcW w:w="3895" w:type="dxa"/>
          </w:tcPr>
          <w:p w14:paraId="78D49727" w14:textId="77777777" w:rsidR="0000115D" w:rsidRPr="00E72B49" w:rsidRDefault="0000115D" w:rsidP="00E72B49">
            <w:pPr>
              <w:pStyle w:val="DomylneA"/>
              <w:rPr>
                <w:rFonts w:ascii="Times New Roman" w:eastAsia="Arial" w:hAnsi="Times New Roman" w:cs="Times New Roman"/>
                <w:sz w:val="24"/>
                <w:szCs w:val="24"/>
                <w:lang w:val="pl-PL"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potrafi samodzielnie działać na rzecz własnego rozwoju oraz inspirować i organizować rozwój innych osób</w:t>
            </w:r>
          </w:p>
        </w:tc>
        <w:tc>
          <w:tcPr>
            <w:tcW w:w="4329" w:type="dxa"/>
          </w:tcPr>
          <w:p w14:paraId="0EB7BB3E" w14:textId="77777777" w:rsidR="0000115D" w:rsidRPr="00E72B49" w:rsidRDefault="0000115D" w:rsidP="007D1F0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rozmowa</w:t>
            </w:r>
          </w:p>
        </w:tc>
      </w:tr>
      <w:tr w:rsidR="0000115D" w:rsidRPr="0038320A" w14:paraId="20AD1901" w14:textId="77777777" w:rsidTr="00E72B49">
        <w:tc>
          <w:tcPr>
            <w:tcW w:w="1132" w:type="dxa"/>
            <w:tcBorders>
              <w:bottom w:val="single" w:sz="4" w:space="0" w:color="auto"/>
            </w:tcBorders>
          </w:tcPr>
          <w:p w14:paraId="6D3FF3FB" w14:textId="77777777" w:rsidR="0000115D" w:rsidRPr="00E72B49" w:rsidRDefault="0000115D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U11</w:t>
            </w:r>
          </w:p>
        </w:tc>
        <w:tc>
          <w:tcPr>
            <w:tcW w:w="3895" w:type="dxa"/>
            <w:tcBorders>
              <w:bottom w:val="single" w:sz="4" w:space="0" w:color="auto"/>
            </w:tcBorders>
          </w:tcPr>
          <w:p w14:paraId="497FD9BF" w14:textId="77777777" w:rsidR="0000115D" w:rsidRPr="00E72B49" w:rsidRDefault="0000115D" w:rsidP="00E72B49">
            <w:pPr>
              <w:pStyle w:val="DomylneA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potrafi planować zajęcia lub grupy zajęć i realizować je z wykorzystaniem nowoczesnych metod i narzędzi</w:t>
            </w:r>
          </w:p>
        </w:tc>
        <w:tc>
          <w:tcPr>
            <w:tcW w:w="4329" w:type="dxa"/>
            <w:tcBorders>
              <w:bottom w:val="single" w:sz="4" w:space="0" w:color="auto"/>
            </w:tcBorders>
          </w:tcPr>
          <w:p w14:paraId="48D14E13" w14:textId="77777777" w:rsidR="0000115D" w:rsidRPr="00E72B49" w:rsidRDefault="0000115D" w:rsidP="007D1F0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rozmowa</w:t>
            </w:r>
          </w:p>
        </w:tc>
      </w:tr>
      <w:tr w:rsidR="0000115D" w:rsidRPr="0038320A" w14:paraId="513372F6" w14:textId="77777777" w:rsidTr="00E72B49">
        <w:tc>
          <w:tcPr>
            <w:tcW w:w="1132" w:type="dxa"/>
          </w:tcPr>
          <w:p w14:paraId="2BA4F6A2" w14:textId="77777777" w:rsidR="0000115D" w:rsidRPr="00E72B49" w:rsidRDefault="0000115D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K1</w:t>
            </w:r>
          </w:p>
        </w:tc>
        <w:tc>
          <w:tcPr>
            <w:tcW w:w="3895" w:type="dxa"/>
          </w:tcPr>
          <w:p w14:paraId="72967253" w14:textId="77777777" w:rsidR="0000115D" w:rsidRPr="00E72B49" w:rsidRDefault="0000115D" w:rsidP="00E72B49">
            <w:pPr>
              <w:pStyle w:val="DomylneA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jest gotów do krytycznej oceny dorobku właściwej dyscypliny realizowanej w ramach szkoły oraz własnego wkładu w jej rozwój</w:t>
            </w:r>
          </w:p>
        </w:tc>
        <w:tc>
          <w:tcPr>
            <w:tcW w:w="4329" w:type="dxa"/>
          </w:tcPr>
          <w:p w14:paraId="10ACD351" w14:textId="77777777" w:rsidR="0000115D" w:rsidRPr="00E72B49" w:rsidRDefault="0000115D" w:rsidP="007D1F0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rozmowa</w:t>
            </w:r>
          </w:p>
        </w:tc>
      </w:tr>
      <w:tr w:rsidR="0000115D" w:rsidRPr="0038320A" w14:paraId="33AB356A" w14:textId="77777777" w:rsidTr="00E72B49">
        <w:tc>
          <w:tcPr>
            <w:tcW w:w="1132" w:type="dxa"/>
          </w:tcPr>
          <w:p w14:paraId="3DCE2B79" w14:textId="77777777" w:rsidR="0000115D" w:rsidRPr="00E72B49" w:rsidRDefault="0000115D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K2</w:t>
            </w:r>
          </w:p>
        </w:tc>
        <w:tc>
          <w:tcPr>
            <w:tcW w:w="3895" w:type="dxa"/>
          </w:tcPr>
          <w:p w14:paraId="29668E36" w14:textId="77777777" w:rsidR="0000115D" w:rsidRPr="00E72B49" w:rsidRDefault="0000115D" w:rsidP="00E72B49">
            <w:pPr>
              <w:pStyle w:val="DomylneA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jest gotów do uznawania znaczenia wiedzy / sztuki w rozwiązywaniu </w:t>
            </w: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lastRenderedPageBreak/>
              <w:t>problemów teoretycznych i praktycznych</w:t>
            </w:r>
          </w:p>
        </w:tc>
        <w:tc>
          <w:tcPr>
            <w:tcW w:w="4329" w:type="dxa"/>
          </w:tcPr>
          <w:p w14:paraId="5E6A6B82" w14:textId="77777777" w:rsidR="0000115D" w:rsidRPr="00E72B49" w:rsidRDefault="0000115D" w:rsidP="007D1F0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lastRenderedPageBreak/>
              <w:t>rozmowa</w:t>
            </w:r>
          </w:p>
        </w:tc>
      </w:tr>
      <w:tr w:rsidR="0000115D" w:rsidRPr="0038320A" w14:paraId="4AFBCC38" w14:textId="77777777" w:rsidTr="00E72B49">
        <w:tc>
          <w:tcPr>
            <w:tcW w:w="1132" w:type="dxa"/>
          </w:tcPr>
          <w:p w14:paraId="4A2CFF85" w14:textId="77777777" w:rsidR="0000115D" w:rsidRPr="00E72B49" w:rsidRDefault="0000115D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K3</w:t>
            </w:r>
          </w:p>
        </w:tc>
        <w:tc>
          <w:tcPr>
            <w:tcW w:w="3895" w:type="dxa"/>
          </w:tcPr>
          <w:p w14:paraId="3B536D41" w14:textId="77777777" w:rsidR="0000115D" w:rsidRPr="00E72B49" w:rsidRDefault="0000115D" w:rsidP="00E72B49">
            <w:pPr>
              <w:pStyle w:val="DomylneA"/>
              <w:rPr>
                <w:rFonts w:ascii="Times New Roman" w:eastAsia="Arial" w:hAnsi="Times New Roman" w:cs="Times New Roman"/>
                <w:sz w:val="24"/>
                <w:szCs w:val="24"/>
                <w:lang w:val="pl-PL"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jest gotów do wypełniania zobowiązań społecznych badaczy i twórców, a także inicjowania działań na rzecz interesu publicznego</w:t>
            </w:r>
          </w:p>
        </w:tc>
        <w:tc>
          <w:tcPr>
            <w:tcW w:w="4329" w:type="dxa"/>
          </w:tcPr>
          <w:p w14:paraId="0A932B96" w14:textId="77777777" w:rsidR="0000115D" w:rsidRPr="00E72B49" w:rsidRDefault="0000115D" w:rsidP="007D1F0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rozmowa</w:t>
            </w:r>
          </w:p>
        </w:tc>
      </w:tr>
      <w:tr w:rsidR="0000115D" w:rsidRPr="0038320A" w14:paraId="4016037A" w14:textId="77777777" w:rsidTr="00E72B49">
        <w:tc>
          <w:tcPr>
            <w:tcW w:w="1132" w:type="dxa"/>
          </w:tcPr>
          <w:p w14:paraId="38D6590F" w14:textId="77777777" w:rsidR="0000115D" w:rsidRPr="00E72B49" w:rsidRDefault="0000115D" w:rsidP="00E72B4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K5</w:t>
            </w:r>
          </w:p>
        </w:tc>
        <w:tc>
          <w:tcPr>
            <w:tcW w:w="3895" w:type="dxa"/>
          </w:tcPr>
          <w:p w14:paraId="122370B0" w14:textId="77777777" w:rsidR="0000115D" w:rsidRPr="00E72B49" w:rsidRDefault="0000115D" w:rsidP="00E72B49">
            <w:pPr>
              <w:pStyle w:val="DomylneA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E72B49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jest gotów do podtrzymania i rozwijania etosu środowisk badawczych lub twórczych, w tym prowadzenia badań w sposób niezależny, respektowania zasady publicznej własności wyników badań naukowych i pracy twórczej z uwzględnieniem zasad ochrony własności intelektualnej i twórczej </w:t>
            </w:r>
          </w:p>
        </w:tc>
        <w:tc>
          <w:tcPr>
            <w:tcW w:w="4329" w:type="dxa"/>
          </w:tcPr>
          <w:p w14:paraId="74A6DA6A" w14:textId="77777777" w:rsidR="0000115D" w:rsidRPr="00E72B49" w:rsidRDefault="0000115D" w:rsidP="007D1F09">
            <w:pPr>
              <w:pStyle w:val="Domyl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rozmowa</w:t>
            </w:r>
          </w:p>
        </w:tc>
      </w:tr>
    </w:tbl>
    <w:p w14:paraId="2790399C" w14:textId="77777777" w:rsidR="005B3499" w:rsidRDefault="005B3499" w:rsidP="00E72B49">
      <w:pPr>
        <w:rPr>
          <w:highlight w:val="yellow"/>
        </w:rPr>
      </w:pPr>
    </w:p>
    <w:p w14:paraId="62FEEACA" w14:textId="77777777" w:rsidR="005B3499" w:rsidRDefault="005B3499" w:rsidP="00E72B49">
      <w:pPr>
        <w:rPr>
          <w:highlight w:val="yellow"/>
        </w:rPr>
      </w:pPr>
    </w:p>
    <w:p w14:paraId="68822E68" w14:textId="77777777" w:rsidR="00E72B49" w:rsidRDefault="00E72B49" w:rsidP="00E72B49">
      <w:r w:rsidRPr="00DB2E54">
        <w:rPr>
          <w:highlight w:val="yellow"/>
        </w:rPr>
        <w:t>* niepotrzebne efekty wykasować</w:t>
      </w:r>
      <w:r>
        <w:t xml:space="preserve"> </w:t>
      </w:r>
    </w:p>
    <w:p w14:paraId="653B429E" w14:textId="77777777" w:rsidR="00E72B49" w:rsidRDefault="00E72B49" w:rsidP="00E72B49"/>
    <w:p w14:paraId="2D778463" w14:textId="77777777" w:rsidR="005B3499" w:rsidRDefault="005B3499" w:rsidP="00E72B49"/>
    <w:p w14:paraId="5D1E8D66" w14:textId="77777777" w:rsidR="005B3499" w:rsidRDefault="005B3499" w:rsidP="00E72B49"/>
    <w:p w14:paraId="78236E2C" w14:textId="77777777" w:rsidR="00E72B49" w:rsidRDefault="00E72B49" w:rsidP="00E72B49"/>
    <w:p w14:paraId="02469250" w14:textId="77777777" w:rsidR="00E72B49" w:rsidRPr="00B37EC6" w:rsidRDefault="00E72B49" w:rsidP="00E72B49">
      <w:pPr>
        <w:jc w:val="center"/>
        <w:rPr>
          <w:sz w:val="16"/>
          <w:szCs w:val="22"/>
        </w:rPr>
      </w:pPr>
      <w:r w:rsidRPr="00B37EC6">
        <w:rPr>
          <w:sz w:val="16"/>
          <w:szCs w:val="22"/>
        </w:rPr>
        <w:t>.....................................................                   ......................................................................................................................................</w:t>
      </w:r>
    </w:p>
    <w:p w14:paraId="6867B225" w14:textId="77777777" w:rsidR="00E72B49" w:rsidRPr="00B37EC6" w:rsidRDefault="00E72B49" w:rsidP="00E72B49">
      <w:pPr>
        <w:rPr>
          <w:sz w:val="16"/>
          <w:szCs w:val="22"/>
        </w:rPr>
      </w:pPr>
      <w:r w:rsidRPr="00B37EC6">
        <w:rPr>
          <w:sz w:val="16"/>
          <w:szCs w:val="22"/>
        </w:rPr>
        <w:t xml:space="preserve">                            data                                                             podpis prowadzącego</w:t>
      </w:r>
      <w:r>
        <w:rPr>
          <w:sz w:val="16"/>
          <w:szCs w:val="22"/>
        </w:rPr>
        <w:t xml:space="preserve"> (prowadzących) </w:t>
      </w:r>
      <w:r w:rsidRPr="00B37EC6">
        <w:rPr>
          <w:sz w:val="16"/>
          <w:szCs w:val="22"/>
        </w:rPr>
        <w:t>zaję</w:t>
      </w:r>
      <w:r>
        <w:rPr>
          <w:sz w:val="16"/>
          <w:szCs w:val="22"/>
        </w:rPr>
        <w:t>cia w ramach przedmiotu</w:t>
      </w:r>
    </w:p>
    <w:p w14:paraId="6D2A204A" w14:textId="77777777" w:rsidR="00E72B49" w:rsidRDefault="00E72B49" w:rsidP="00E72B49">
      <w:pPr>
        <w:rPr>
          <w:sz w:val="16"/>
          <w:szCs w:val="22"/>
        </w:rPr>
      </w:pPr>
      <w:r w:rsidRPr="00B37EC6">
        <w:rPr>
          <w:sz w:val="16"/>
          <w:szCs w:val="22"/>
        </w:rPr>
        <w:t xml:space="preserve"> </w:t>
      </w:r>
    </w:p>
    <w:p w14:paraId="0425A87A" w14:textId="77777777" w:rsidR="005B3499" w:rsidRDefault="005B3499" w:rsidP="00E72B49">
      <w:pPr>
        <w:rPr>
          <w:sz w:val="16"/>
          <w:szCs w:val="22"/>
        </w:rPr>
      </w:pPr>
    </w:p>
    <w:p w14:paraId="33BD11E2" w14:textId="77777777" w:rsidR="005B3499" w:rsidRDefault="005B3499" w:rsidP="00E72B49">
      <w:pPr>
        <w:rPr>
          <w:sz w:val="16"/>
          <w:szCs w:val="22"/>
        </w:rPr>
      </w:pPr>
    </w:p>
    <w:p w14:paraId="7763E277" w14:textId="77777777" w:rsidR="005B3499" w:rsidRDefault="005B3499" w:rsidP="00E72B49">
      <w:pPr>
        <w:rPr>
          <w:sz w:val="16"/>
          <w:szCs w:val="22"/>
        </w:rPr>
      </w:pPr>
    </w:p>
    <w:p w14:paraId="4DF3E77D" w14:textId="77777777" w:rsidR="005B3499" w:rsidRDefault="005B3499" w:rsidP="00E72B49">
      <w:pPr>
        <w:rPr>
          <w:sz w:val="16"/>
          <w:szCs w:val="22"/>
        </w:rPr>
      </w:pPr>
    </w:p>
    <w:p w14:paraId="210494C8" w14:textId="77777777" w:rsidR="005B3499" w:rsidRDefault="005B3499" w:rsidP="00E72B49">
      <w:pPr>
        <w:rPr>
          <w:sz w:val="16"/>
          <w:szCs w:val="22"/>
        </w:rPr>
      </w:pPr>
    </w:p>
    <w:p w14:paraId="47CC857D" w14:textId="77777777" w:rsidR="005B3499" w:rsidRPr="00B37EC6" w:rsidRDefault="005B3499" w:rsidP="00E72B49">
      <w:pPr>
        <w:rPr>
          <w:sz w:val="16"/>
          <w:szCs w:val="22"/>
        </w:rPr>
      </w:pPr>
    </w:p>
    <w:p w14:paraId="0C29D52B" w14:textId="77777777" w:rsidR="00E72B49" w:rsidRPr="00B37EC6" w:rsidRDefault="00E72B49" w:rsidP="00E72B49">
      <w:pPr>
        <w:rPr>
          <w:sz w:val="16"/>
          <w:szCs w:val="22"/>
        </w:rPr>
      </w:pPr>
    </w:p>
    <w:p w14:paraId="3BE39469" w14:textId="77777777" w:rsidR="00E72B49" w:rsidRPr="00B37EC6" w:rsidRDefault="00E72B49" w:rsidP="00E72B49">
      <w:pPr>
        <w:rPr>
          <w:sz w:val="16"/>
          <w:szCs w:val="22"/>
        </w:rPr>
      </w:pPr>
      <w:r>
        <w:rPr>
          <w:sz w:val="16"/>
          <w:szCs w:val="22"/>
        </w:rPr>
        <w:t xml:space="preserve">          </w:t>
      </w:r>
      <w:r w:rsidRPr="00B37EC6">
        <w:rPr>
          <w:sz w:val="16"/>
          <w:szCs w:val="22"/>
        </w:rPr>
        <w:t xml:space="preserve">.....................................................          </w:t>
      </w:r>
      <w:r>
        <w:rPr>
          <w:sz w:val="16"/>
          <w:szCs w:val="22"/>
        </w:rPr>
        <w:t xml:space="preserve">         </w:t>
      </w:r>
      <w:r w:rsidRPr="00B37EC6">
        <w:rPr>
          <w:sz w:val="16"/>
          <w:szCs w:val="22"/>
        </w:rPr>
        <w:t>......................................................................................................................................</w:t>
      </w:r>
    </w:p>
    <w:p w14:paraId="24C1460E" w14:textId="77777777" w:rsidR="00E72B49" w:rsidRDefault="00E72B49" w:rsidP="00337FB5">
      <w:r w:rsidRPr="00B37EC6">
        <w:rPr>
          <w:sz w:val="16"/>
          <w:szCs w:val="22"/>
        </w:rPr>
        <w:t xml:space="preserve">                            data                                                                                      </w:t>
      </w:r>
      <w:r>
        <w:rPr>
          <w:sz w:val="16"/>
          <w:szCs w:val="22"/>
        </w:rPr>
        <w:t>podpis Dyrektora Szkoły Doktorskiej</w:t>
      </w:r>
    </w:p>
    <w:sectPr w:rsidR="00E72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B4EB1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0000002"/>
    <w:multiLevelType w:val="hybridMultilevel"/>
    <w:tmpl w:val="359E4F12"/>
    <w:lvl w:ilvl="0" w:tplc="C10212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hybridMultilevel"/>
    <w:tmpl w:val="A90E0954"/>
    <w:lvl w:ilvl="0" w:tplc="CF8498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0000004"/>
    <w:multiLevelType w:val="hybridMultilevel"/>
    <w:tmpl w:val="53348B9A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5"/>
    <w:multiLevelType w:val="hybridMultilevel"/>
    <w:tmpl w:val="625A9A34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000000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0000008"/>
    <w:multiLevelType w:val="hybridMultilevel"/>
    <w:tmpl w:val="D4C407FC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0000009"/>
    <w:multiLevelType w:val="hybridMultilevel"/>
    <w:tmpl w:val="01E4FF3E"/>
    <w:lvl w:ilvl="0" w:tplc="C1021250">
      <w:start w:val="1"/>
      <w:numFmt w:val="bullet"/>
      <w:lvlText w:val=""/>
      <w:lvlJc w:val="left"/>
      <w:pPr>
        <w:ind w:left="-1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A3987656"/>
    <w:lvl w:ilvl="0" w:tplc="08AE4B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000000C"/>
    <w:multiLevelType w:val="hybridMultilevel"/>
    <w:tmpl w:val="983CAC8E"/>
    <w:lvl w:ilvl="0" w:tplc="26BC48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BCCA30EC"/>
    <w:lvl w:ilvl="0" w:tplc="15EC57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739CAEE6"/>
    <w:lvl w:ilvl="0" w:tplc="F8C444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A9C224E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0000012"/>
    <w:multiLevelType w:val="hybridMultilevel"/>
    <w:tmpl w:val="AB324032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000001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0000001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00000015"/>
    <w:multiLevelType w:val="hybridMultilevel"/>
    <w:tmpl w:val="9FB4303E"/>
    <w:lvl w:ilvl="0" w:tplc="5B22920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6"/>
    <w:multiLevelType w:val="hybridMultilevel"/>
    <w:tmpl w:val="0A50EFE4"/>
    <w:lvl w:ilvl="0" w:tplc="848210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7"/>
    <w:multiLevelType w:val="hybridMultilevel"/>
    <w:tmpl w:val="4972F472"/>
    <w:lvl w:ilvl="0" w:tplc="4AA289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8"/>
    <w:multiLevelType w:val="hybridMultilevel"/>
    <w:tmpl w:val="F038214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000001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0D203795"/>
    <w:multiLevelType w:val="hybridMultilevel"/>
    <w:tmpl w:val="2CD2031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0D97BCA"/>
    <w:multiLevelType w:val="hybridMultilevel"/>
    <w:tmpl w:val="04128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2190CC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1F6B0128"/>
    <w:multiLevelType w:val="hybridMultilevel"/>
    <w:tmpl w:val="31445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B7180D"/>
    <w:multiLevelType w:val="multilevel"/>
    <w:tmpl w:val="CA445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CD055A0"/>
    <w:multiLevelType w:val="hybridMultilevel"/>
    <w:tmpl w:val="528A061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2D375A6F"/>
    <w:multiLevelType w:val="hybridMultilevel"/>
    <w:tmpl w:val="5FCA2DB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33B61217"/>
    <w:multiLevelType w:val="hybridMultilevel"/>
    <w:tmpl w:val="856AC2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8A54007"/>
    <w:multiLevelType w:val="hybridMultilevel"/>
    <w:tmpl w:val="41E667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AD42908"/>
    <w:multiLevelType w:val="hybridMultilevel"/>
    <w:tmpl w:val="975C32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5307D41"/>
    <w:multiLevelType w:val="hybridMultilevel"/>
    <w:tmpl w:val="FA264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F7D87"/>
    <w:multiLevelType w:val="hybridMultilevel"/>
    <w:tmpl w:val="A04E7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C61447"/>
    <w:multiLevelType w:val="hybridMultilevel"/>
    <w:tmpl w:val="1F623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D32037"/>
    <w:multiLevelType w:val="hybridMultilevel"/>
    <w:tmpl w:val="26D045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1661870"/>
    <w:multiLevelType w:val="hybridMultilevel"/>
    <w:tmpl w:val="8C1A5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D5F97"/>
    <w:multiLevelType w:val="hybridMultilevel"/>
    <w:tmpl w:val="CF72C3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583159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63027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752638">
    <w:abstractNumId w:val="24"/>
  </w:num>
  <w:num w:numId="4" w16cid:durableId="95488173">
    <w:abstractNumId w:val="34"/>
  </w:num>
  <w:num w:numId="5" w16cid:durableId="152527454">
    <w:abstractNumId w:val="36"/>
  </w:num>
  <w:num w:numId="6" w16cid:durableId="128323337">
    <w:abstractNumId w:val="37"/>
  </w:num>
  <w:num w:numId="7" w16cid:durableId="113523925">
    <w:abstractNumId w:val="23"/>
  </w:num>
  <w:num w:numId="8" w16cid:durableId="1736662074">
    <w:abstractNumId w:val="30"/>
  </w:num>
  <w:num w:numId="9" w16cid:durableId="1536894033">
    <w:abstractNumId w:val="28"/>
  </w:num>
  <w:num w:numId="10" w16cid:durableId="1653288137">
    <w:abstractNumId w:val="32"/>
  </w:num>
  <w:num w:numId="11" w16cid:durableId="1154031079">
    <w:abstractNumId w:val="29"/>
  </w:num>
  <w:num w:numId="12" w16cid:durableId="1596749986">
    <w:abstractNumId w:val="39"/>
  </w:num>
  <w:num w:numId="13" w16cid:durableId="509412142">
    <w:abstractNumId w:val="26"/>
  </w:num>
  <w:num w:numId="14" w16cid:durableId="1007905907">
    <w:abstractNumId w:val="2"/>
  </w:num>
  <w:num w:numId="15" w16cid:durableId="977808272">
    <w:abstractNumId w:val="8"/>
  </w:num>
  <w:num w:numId="16" w16cid:durableId="2090105824">
    <w:abstractNumId w:val="25"/>
  </w:num>
  <w:num w:numId="17" w16cid:durableId="177895390">
    <w:abstractNumId w:val="15"/>
  </w:num>
  <w:num w:numId="18" w16cid:durableId="1264455334">
    <w:abstractNumId w:val="10"/>
  </w:num>
  <w:num w:numId="19" w16cid:durableId="575751968">
    <w:abstractNumId w:val="11"/>
  </w:num>
  <w:num w:numId="20" w16cid:durableId="1713311299">
    <w:abstractNumId w:val="20"/>
  </w:num>
  <w:num w:numId="21" w16cid:durableId="1252272600">
    <w:abstractNumId w:val="14"/>
  </w:num>
  <w:num w:numId="22" w16cid:durableId="2111929128">
    <w:abstractNumId w:val="18"/>
  </w:num>
  <w:num w:numId="23" w16cid:durableId="258491313">
    <w:abstractNumId w:val="5"/>
  </w:num>
  <w:num w:numId="24" w16cid:durableId="617299238">
    <w:abstractNumId w:val="21"/>
  </w:num>
  <w:num w:numId="25" w16cid:durableId="179663058">
    <w:abstractNumId w:val="17"/>
  </w:num>
  <w:num w:numId="26" w16cid:durableId="1917592116">
    <w:abstractNumId w:val="9"/>
  </w:num>
  <w:num w:numId="27" w16cid:durableId="1368674303">
    <w:abstractNumId w:val="22"/>
  </w:num>
  <w:num w:numId="28" w16cid:durableId="1086460060">
    <w:abstractNumId w:val="7"/>
  </w:num>
  <w:num w:numId="29" w16cid:durableId="1546137390">
    <w:abstractNumId w:val="19"/>
  </w:num>
  <w:num w:numId="30" w16cid:durableId="944771985">
    <w:abstractNumId w:val="13"/>
  </w:num>
  <w:num w:numId="31" w16cid:durableId="1195653251">
    <w:abstractNumId w:val="16"/>
  </w:num>
  <w:num w:numId="32" w16cid:durableId="1220628338">
    <w:abstractNumId w:val="3"/>
  </w:num>
  <w:num w:numId="33" w16cid:durableId="426659804">
    <w:abstractNumId w:val="6"/>
  </w:num>
  <w:num w:numId="34" w16cid:durableId="1736783933">
    <w:abstractNumId w:val="12"/>
  </w:num>
  <w:num w:numId="35" w16cid:durableId="1008169656">
    <w:abstractNumId w:val="4"/>
  </w:num>
  <w:num w:numId="36" w16cid:durableId="1271014484">
    <w:abstractNumId w:val="1"/>
  </w:num>
  <w:num w:numId="37" w16cid:durableId="1690140606">
    <w:abstractNumId w:val="38"/>
  </w:num>
  <w:num w:numId="41" w16cid:durableId="432676408">
    <w:abstractNumId w:val="0"/>
  </w:num>
  <w:num w:numId="42" w16cid:durableId="2840450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6B2"/>
    <w:rsid w:val="0000115D"/>
    <w:rsid w:val="000153D0"/>
    <w:rsid w:val="00030BB4"/>
    <w:rsid w:val="000A5613"/>
    <w:rsid w:val="000B6D25"/>
    <w:rsid w:val="000D7D61"/>
    <w:rsid w:val="000F1BEC"/>
    <w:rsid w:val="001241D1"/>
    <w:rsid w:val="0015325E"/>
    <w:rsid w:val="00201506"/>
    <w:rsid w:val="00245A57"/>
    <w:rsid w:val="0028002A"/>
    <w:rsid w:val="002A08C6"/>
    <w:rsid w:val="002A2DEF"/>
    <w:rsid w:val="002D70DF"/>
    <w:rsid w:val="00337FB5"/>
    <w:rsid w:val="00393437"/>
    <w:rsid w:val="003B0337"/>
    <w:rsid w:val="00425099"/>
    <w:rsid w:val="00470ADA"/>
    <w:rsid w:val="004950E4"/>
    <w:rsid w:val="004A29D8"/>
    <w:rsid w:val="004D7EAF"/>
    <w:rsid w:val="004E532D"/>
    <w:rsid w:val="00504B92"/>
    <w:rsid w:val="005A6EBC"/>
    <w:rsid w:val="005B3499"/>
    <w:rsid w:val="006E792D"/>
    <w:rsid w:val="00727D98"/>
    <w:rsid w:val="007565D9"/>
    <w:rsid w:val="00782CF4"/>
    <w:rsid w:val="00797B8A"/>
    <w:rsid w:val="007D1F09"/>
    <w:rsid w:val="0083172B"/>
    <w:rsid w:val="00855E1B"/>
    <w:rsid w:val="0088282A"/>
    <w:rsid w:val="008932AB"/>
    <w:rsid w:val="008D4516"/>
    <w:rsid w:val="008F2009"/>
    <w:rsid w:val="008F5DE0"/>
    <w:rsid w:val="009C480F"/>
    <w:rsid w:val="009F2461"/>
    <w:rsid w:val="00A24C99"/>
    <w:rsid w:val="00A26005"/>
    <w:rsid w:val="00A27361"/>
    <w:rsid w:val="00AF13CE"/>
    <w:rsid w:val="00B37EC6"/>
    <w:rsid w:val="00B42A06"/>
    <w:rsid w:val="00B47F83"/>
    <w:rsid w:val="00B8291F"/>
    <w:rsid w:val="00B934D1"/>
    <w:rsid w:val="00C23D46"/>
    <w:rsid w:val="00C4701A"/>
    <w:rsid w:val="00C656B2"/>
    <w:rsid w:val="00C74279"/>
    <w:rsid w:val="00CB0AC4"/>
    <w:rsid w:val="00CC5B70"/>
    <w:rsid w:val="00D06E93"/>
    <w:rsid w:val="00DB2E54"/>
    <w:rsid w:val="00E03CC9"/>
    <w:rsid w:val="00E23DBF"/>
    <w:rsid w:val="00E72B49"/>
    <w:rsid w:val="00EC6F19"/>
    <w:rsid w:val="00ED0BC9"/>
    <w:rsid w:val="00F46059"/>
    <w:rsid w:val="00FA1357"/>
    <w:rsid w:val="00FA2CCB"/>
    <w:rsid w:val="00FC01F6"/>
    <w:rsid w:val="00FD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3616D"/>
  <w15:chartTrackingRefBased/>
  <w15:docId w15:val="{821B128A-817A-4F67-A01A-B3FD5175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C656B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Kolorowalistaakcent1">
    <w:name w:val="Colorful List Accent 1"/>
    <w:basedOn w:val="Normalny"/>
    <w:uiPriority w:val="34"/>
    <w:qFormat/>
    <w:rsid w:val="00C656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1B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1BEC"/>
    <w:rPr>
      <w:rFonts w:ascii="Tahoma" w:eastAsia="Times New Roman" w:hAnsi="Tahoma" w:cs="Tahoma"/>
      <w:sz w:val="16"/>
      <w:szCs w:val="16"/>
    </w:rPr>
  </w:style>
  <w:style w:type="paragraph" w:customStyle="1" w:styleId="DomylneA">
    <w:name w:val="Domyślne A"/>
    <w:rsid w:val="00337FB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/>
    </w:rPr>
  </w:style>
  <w:style w:type="table" w:styleId="Tabela-Siatka">
    <w:name w:val="Table Grid"/>
    <w:basedOn w:val="Standardowy"/>
    <w:uiPriority w:val="39"/>
    <w:rsid w:val="00337FB5"/>
    <w:rPr>
      <w:rFonts w:cs="SimSu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E7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6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8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8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1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cp:lastModifiedBy>Piotr Andrusiewicz</cp:lastModifiedBy>
  <cp:revision>3</cp:revision>
  <cp:lastPrinted>2023-11-20T11:53:00Z</cp:lastPrinted>
  <dcterms:created xsi:type="dcterms:W3CDTF">2025-09-22T15:23:00Z</dcterms:created>
  <dcterms:modified xsi:type="dcterms:W3CDTF">2025-09-22T15:24:00Z</dcterms:modified>
</cp:coreProperties>
</file>