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49CC" w14:textId="147EC17D" w:rsidR="00253629" w:rsidRDefault="00D032A2" w:rsidP="00253629">
      <w:pPr>
        <w:pStyle w:val="Default"/>
        <w:jc w:val="both"/>
        <w:rPr>
          <w:rFonts w:asciiTheme="minorHAnsi" w:hAnsiTheme="minorHAnsi" w:cstheme="minorHAnsi"/>
          <w:b/>
        </w:rPr>
      </w:pPr>
      <w:bookmarkStart w:id="0" w:name="_Hlk152096113"/>
      <w:r w:rsidRPr="00730E05">
        <w:rPr>
          <w:rFonts w:asciiTheme="minorHAnsi" w:hAnsiTheme="minorHAnsi" w:cstheme="minorHAnsi"/>
          <w:b/>
        </w:rPr>
        <w:t>Dyscyplina: LITERATUROZNAWSTWO</w:t>
      </w:r>
    </w:p>
    <w:p w14:paraId="2348CD22" w14:textId="77777777" w:rsidR="00253629" w:rsidRPr="00253629" w:rsidRDefault="00D032A2" w:rsidP="00253629">
      <w:pPr>
        <w:pStyle w:val="Default"/>
        <w:jc w:val="both"/>
        <w:rPr>
          <w:rFonts w:asciiTheme="minorHAnsi" w:hAnsiTheme="minorHAnsi" w:cstheme="minorHAnsi"/>
          <w:b/>
        </w:rPr>
      </w:pPr>
      <w:r w:rsidRPr="00730E05">
        <w:rPr>
          <w:rFonts w:asciiTheme="minorHAnsi" w:hAnsiTheme="minorHAnsi" w:cstheme="minorHAnsi"/>
        </w:rPr>
        <w:t xml:space="preserve"> </w:t>
      </w:r>
    </w:p>
    <w:p w14:paraId="3AF269C5" w14:textId="77777777" w:rsidR="00253629" w:rsidRPr="00253629" w:rsidRDefault="00253629" w:rsidP="002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 Do Szkoły Doktorskiej w zakresie dyscypliny literaturoznawstwo przyjmowani są kandydaci posiadający dyplom ukończenia studiów II stopnia lub jednolitych magisterskich w zakresie nauk humanistycznych i społecznych.</w:t>
      </w:r>
    </w:p>
    <w:p w14:paraId="00D06AEF" w14:textId="77777777" w:rsidR="00253629" w:rsidRPr="00253629" w:rsidRDefault="00253629" w:rsidP="0025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3076C" w14:textId="77777777" w:rsidR="00D032A2" w:rsidRPr="00730E05" w:rsidRDefault="00253629" w:rsidP="00D032A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D032A2" w:rsidRPr="00730E05">
        <w:rPr>
          <w:rFonts w:asciiTheme="minorHAnsi" w:hAnsiTheme="minorHAnsi" w:cstheme="minorHAnsi"/>
        </w:rPr>
        <w:t xml:space="preserve">Tematyka przyszłych rozpraw doktorskich może dotyczyć następujących obszarów badawczych: </w:t>
      </w:r>
    </w:p>
    <w:p w14:paraId="4760A7B5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literatura polska,</w:t>
      </w:r>
    </w:p>
    <w:p w14:paraId="620E9827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literatura anglojęzyczna,</w:t>
      </w:r>
    </w:p>
    <w:p w14:paraId="64F0025B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literatura rosyjskojęzyczna, </w:t>
      </w:r>
    </w:p>
    <w:p w14:paraId="6697565E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literatura hiszpańskojęzyczna, </w:t>
      </w:r>
    </w:p>
    <w:p w14:paraId="56D930E9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literatura francuskojęzyczna, </w:t>
      </w:r>
    </w:p>
    <w:p w14:paraId="65362F89" w14:textId="77777777" w:rsidR="00D032A2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literatura niemieckojęzyczna,</w:t>
      </w:r>
    </w:p>
    <w:p w14:paraId="6ACA9340" w14:textId="77777777" w:rsidR="00D032A2" w:rsidRPr="00002B76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002B76">
        <w:rPr>
          <w:rFonts w:asciiTheme="minorHAnsi" w:hAnsiTheme="minorHAnsi" w:cstheme="minorHAnsi"/>
        </w:rPr>
        <w:t xml:space="preserve">literatura włoskojęzyczna, </w:t>
      </w:r>
    </w:p>
    <w:p w14:paraId="78800172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komparatystyka literacka, </w:t>
      </w:r>
    </w:p>
    <w:p w14:paraId="61C474B6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literatura w ujęciach kontekstowych i interdyscyplinarnych, </w:t>
      </w:r>
    </w:p>
    <w:p w14:paraId="48BE6586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teoria literatury,</w:t>
      </w:r>
    </w:p>
    <w:p w14:paraId="4B49A5BD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dydaktyka literatury, </w:t>
      </w:r>
    </w:p>
    <w:p w14:paraId="63681841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antropologia literatury, </w:t>
      </w:r>
    </w:p>
    <w:p w14:paraId="2B77523A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przekład literacki,</w:t>
      </w:r>
    </w:p>
    <w:p w14:paraId="1B9A4208" w14:textId="77777777" w:rsidR="00D032A2" w:rsidRPr="00730E05" w:rsidRDefault="00D032A2" w:rsidP="00D032A2">
      <w:pPr>
        <w:pStyle w:val="Default"/>
        <w:numPr>
          <w:ilvl w:val="0"/>
          <w:numId w:val="1"/>
        </w:numPr>
        <w:autoSpaceDE/>
        <w:autoSpaceDN/>
        <w:adjustRightInd/>
        <w:ind w:left="426" w:hanging="425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teatr.</w:t>
      </w:r>
    </w:p>
    <w:p w14:paraId="07E3E0E9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</w:p>
    <w:p w14:paraId="4C38005E" w14:textId="77777777" w:rsidR="00D032A2" w:rsidRPr="00730E05" w:rsidRDefault="00253629" w:rsidP="00D032A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032A2" w:rsidRPr="00730E05">
        <w:rPr>
          <w:rFonts w:asciiTheme="minorHAnsi" w:hAnsiTheme="minorHAnsi" w:cstheme="minorHAnsi"/>
        </w:rPr>
        <w:t xml:space="preserve">. Postępowanie rekrutacyjne przeprowadzane jest w formie konkursu, w którym ocenie punktowej podlegają: </w:t>
      </w:r>
    </w:p>
    <w:p w14:paraId="1B72F90E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</w:p>
    <w:p w14:paraId="24C95EF0" w14:textId="77777777" w:rsidR="00D032A2" w:rsidRPr="00002B76" w:rsidRDefault="00D032A2" w:rsidP="00D032A2">
      <w:pPr>
        <w:pStyle w:val="Default"/>
        <w:jc w:val="both"/>
        <w:rPr>
          <w:rFonts w:asciiTheme="minorHAnsi" w:hAnsiTheme="minorHAnsi" w:cstheme="minorHAnsi"/>
        </w:rPr>
      </w:pPr>
      <w:r w:rsidRPr="00DE1610">
        <w:rPr>
          <w:rFonts w:asciiTheme="minorHAnsi" w:hAnsiTheme="minorHAnsi" w:cstheme="minorHAnsi"/>
        </w:rPr>
        <w:t xml:space="preserve">a) </w:t>
      </w:r>
      <w:r w:rsidRPr="00DE1610">
        <w:rPr>
          <w:rFonts w:asciiTheme="minorHAnsi" w:hAnsiTheme="minorHAnsi" w:cstheme="minorHAnsi"/>
          <w:u w:val="single"/>
        </w:rPr>
        <w:t>Projekt badawczy</w:t>
      </w:r>
      <w:r w:rsidRPr="00DE1610">
        <w:rPr>
          <w:rFonts w:asciiTheme="minorHAnsi" w:hAnsiTheme="minorHAnsi" w:cstheme="minorHAnsi"/>
        </w:rPr>
        <w:t xml:space="preserve"> (0-15 pkt.), który może być potencjalnym tematem rozprawy doktorskiej. Projekt powinien być napisany w języku polskim lub angielskim, </w:t>
      </w:r>
      <w:r>
        <w:rPr>
          <w:rFonts w:asciiTheme="minorHAnsi" w:hAnsiTheme="minorHAnsi" w:cstheme="minorHAnsi"/>
        </w:rPr>
        <w:t xml:space="preserve">według </w:t>
      </w:r>
      <w:r w:rsidRPr="00710866">
        <w:rPr>
          <w:rStyle w:val="Pogrubienie"/>
          <w:rFonts w:asciiTheme="minorHAnsi" w:hAnsiTheme="minorHAnsi" w:cstheme="minorHAnsi"/>
          <w:bdr w:val="none" w:sz="0" w:space="0" w:color="auto" w:frame="1"/>
          <w:shd w:val="clear" w:color="auto" w:fill="FFFFFF"/>
        </w:rPr>
        <w:t>wzoru opisu projektu dla dyscypliny literaturoznawstwo</w:t>
      </w:r>
      <w:r w:rsidRPr="00DE16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(max. objętość</w:t>
      </w:r>
      <w:r w:rsidRPr="00DE1610">
        <w:rPr>
          <w:rFonts w:asciiTheme="minorHAnsi" w:hAnsiTheme="minorHAnsi" w:cstheme="minorHAnsi"/>
        </w:rPr>
        <w:t>  1</w:t>
      </w:r>
      <w:r>
        <w:rPr>
          <w:rFonts w:asciiTheme="minorHAnsi" w:hAnsiTheme="minorHAnsi" w:cstheme="minorHAnsi"/>
        </w:rPr>
        <w:t>1</w:t>
      </w:r>
      <w:r w:rsidRPr="00DE1610">
        <w:rPr>
          <w:rFonts w:asciiTheme="minorHAnsi" w:hAnsiTheme="minorHAnsi" w:cstheme="minorHAnsi"/>
        </w:rPr>
        <w:t xml:space="preserve"> tys. znaków ze spacjami</w:t>
      </w:r>
      <w:r>
        <w:rPr>
          <w:rFonts w:asciiTheme="minorHAnsi" w:hAnsiTheme="minorHAnsi" w:cstheme="minorHAnsi"/>
        </w:rPr>
        <w:t>,</w:t>
      </w:r>
      <w:r w:rsidRPr="00DE1610">
        <w:rPr>
          <w:rFonts w:asciiTheme="minorHAnsi" w:hAnsiTheme="minorHAnsi" w:cstheme="minorHAnsi"/>
        </w:rPr>
        <w:t xml:space="preserve"> nie</w:t>
      </w:r>
      <w:r w:rsidRPr="00730E05">
        <w:rPr>
          <w:rFonts w:asciiTheme="minorHAnsi" w:hAnsiTheme="minorHAnsi" w:cstheme="minorHAnsi"/>
        </w:rPr>
        <w:t xml:space="preserve"> wliczając bibliografii). </w:t>
      </w:r>
      <w:r w:rsidRPr="00002B76">
        <w:rPr>
          <w:rFonts w:ascii="Calibri" w:hAnsi="Calibri" w:cs="Calibri"/>
          <w:shd w:val="clear" w:color="auto" w:fill="FFFFFF"/>
        </w:rPr>
        <w:t>Powinien dotyczyć zagadnień z zakresu literatury polskiej lub</w:t>
      </w:r>
      <w:r w:rsidRPr="00002B76">
        <w:rPr>
          <w:rFonts w:asciiTheme="minorHAnsi" w:hAnsiTheme="minorHAnsi" w:cstheme="minorHAnsi"/>
        </w:rPr>
        <w:t xml:space="preserve"> literatur obcych (anglojęzycznej, rosyjskojęzycznej, hiszpańskojęzycznej, francuskojęzycznej, włoskojęzycznej).</w:t>
      </w:r>
    </w:p>
    <w:p w14:paraId="5C4BD04A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Projekt ocenia dwóch recenzentów wyznaczonych przez Przewodniczącego Komisji Rekrutacyjnej spośród pracowników naukowych posiadających uprawnienia do promowania doktorów reprezentujących dyscyplinę naukową, w której oferowany jest projekt badawczy, względnie inną dyscyplinę, o ile osoba taka posiada doświadczenie naukowe w zakresie, którego dotyczy projekt. Końcową ocenę projektu stanowi średnia punktów przyznanych przez każdego z recenzentów w następujących kategoriach: </w:t>
      </w:r>
    </w:p>
    <w:p w14:paraId="63827C13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</w:p>
    <w:p w14:paraId="1FDED2E6" w14:textId="77777777" w:rsidR="00D032A2" w:rsidRPr="00730E05" w:rsidRDefault="000B7561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sformułowanie problematyki</w:t>
      </w:r>
      <w:r w:rsidR="00D032A2" w:rsidRPr="00730E05">
        <w:rPr>
          <w:rFonts w:asciiTheme="minorHAnsi" w:hAnsiTheme="minorHAnsi" w:cstheme="minorHAnsi"/>
        </w:rPr>
        <w:t xml:space="preserve"> bada</w:t>
      </w:r>
      <w:r>
        <w:rPr>
          <w:rFonts w:asciiTheme="minorHAnsi" w:hAnsiTheme="minorHAnsi" w:cstheme="minorHAnsi"/>
        </w:rPr>
        <w:t>wczej</w:t>
      </w:r>
      <w:r w:rsidR="00D032A2" w:rsidRPr="00730E05">
        <w:rPr>
          <w:rFonts w:asciiTheme="minorHAnsi" w:hAnsiTheme="minorHAnsi" w:cstheme="minorHAnsi"/>
        </w:rPr>
        <w:t xml:space="preserve"> – 0-3 pkt.,</w:t>
      </w:r>
    </w:p>
    <w:p w14:paraId="424D8DE8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znajomość aktualnego stanu badań – 0-3 pkt.,</w:t>
      </w:r>
    </w:p>
    <w:p w14:paraId="3449DAA5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proponowana metodologia – 0-3 pkt.,</w:t>
      </w:r>
    </w:p>
    <w:p w14:paraId="1055ABDC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nowatorstwo i wartość poznawcza – 0-3 pkt.,</w:t>
      </w:r>
    </w:p>
    <w:p w14:paraId="41AEC813" w14:textId="77777777" w:rsidR="00D032A2" w:rsidRPr="00730E05" w:rsidRDefault="000B7561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0B7561">
        <w:rPr>
          <w:rFonts w:asciiTheme="minorHAnsi" w:hAnsiTheme="minorHAnsi" w:cstheme="minorHAnsi"/>
        </w:rPr>
        <w:t>stopień możliwości realizacji proponowanego projektu badawczego</w:t>
      </w:r>
      <w:r w:rsidRPr="00730E05">
        <w:rPr>
          <w:rFonts w:asciiTheme="minorHAnsi" w:hAnsiTheme="minorHAnsi" w:cstheme="minorHAnsi"/>
        </w:rPr>
        <w:t xml:space="preserve"> </w:t>
      </w:r>
      <w:r w:rsidR="00D032A2" w:rsidRPr="00730E05">
        <w:rPr>
          <w:rFonts w:asciiTheme="minorHAnsi" w:hAnsiTheme="minorHAnsi" w:cstheme="minorHAnsi"/>
        </w:rPr>
        <w:t xml:space="preserve">– 0-3 pkt. </w:t>
      </w:r>
    </w:p>
    <w:p w14:paraId="693E60BC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</w:p>
    <w:p w14:paraId="1911F25A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b) </w:t>
      </w:r>
      <w:r w:rsidRPr="00730E05">
        <w:rPr>
          <w:rFonts w:asciiTheme="minorHAnsi" w:hAnsiTheme="minorHAnsi" w:cstheme="minorHAnsi"/>
          <w:bCs/>
          <w:u w:val="single"/>
        </w:rPr>
        <w:t>Rozmowa kwalifikacyjna</w:t>
      </w:r>
      <w:r w:rsidRPr="00730E05">
        <w:rPr>
          <w:rFonts w:asciiTheme="minorHAnsi" w:hAnsiTheme="minorHAnsi" w:cstheme="minorHAnsi"/>
          <w:b/>
          <w:bCs/>
        </w:rPr>
        <w:t xml:space="preserve"> </w:t>
      </w:r>
      <w:r w:rsidRPr="00730E05">
        <w:rPr>
          <w:rFonts w:asciiTheme="minorHAnsi" w:hAnsiTheme="minorHAnsi" w:cstheme="minorHAnsi"/>
        </w:rPr>
        <w:t xml:space="preserve">(0-20 pkt.), której celem jest ocena przygotowania i zainteresowań naukowych kandydata w oparciu o złożony projekt badawczy oraz wiedzy ogólnej w dyscyplinie literaturoznawstwo. Rozmowa może być przeprowadzona w języku polskim lub </w:t>
      </w:r>
      <w:r w:rsidRPr="00730E05">
        <w:rPr>
          <w:rFonts w:asciiTheme="minorHAnsi" w:hAnsiTheme="minorHAnsi" w:cstheme="minorHAnsi"/>
        </w:rPr>
        <w:lastRenderedPageBreak/>
        <w:t xml:space="preserve">angielskim. Końcową ocenę rozmowy kwalifikacyjnej stanowi średnia punktów przyznanych przez każdego członka Komisji w poszczególnych kategoriach: </w:t>
      </w:r>
    </w:p>
    <w:p w14:paraId="608B294E" w14:textId="77777777" w:rsidR="00D032A2" w:rsidRPr="00730E05" w:rsidRDefault="00D032A2" w:rsidP="00D032A2">
      <w:pPr>
        <w:pStyle w:val="Default"/>
        <w:numPr>
          <w:ilvl w:val="0"/>
          <w:numId w:val="3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umiejętność ustnej prezentacji projektu badawczego (bez prezentacji multimedialnej) </w:t>
      </w:r>
      <w:r w:rsidRPr="00730E05">
        <w:rPr>
          <w:rFonts w:asciiTheme="minorHAnsi" w:hAnsiTheme="minorHAnsi" w:cstheme="minorHAnsi"/>
        </w:rPr>
        <w:br/>
        <w:t>–  0-4  pkt.,</w:t>
      </w:r>
    </w:p>
    <w:p w14:paraId="55BC8188" w14:textId="77777777" w:rsidR="00D032A2" w:rsidRDefault="00D032A2" w:rsidP="00D032A2">
      <w:pPr>
        <w:pStyle w:val="Default"/>
        <w:numPr>
          <w:ilvl w:val="0"/>
          <w:numId w:val="3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umiejętność uzasadnienia/obrony swojego projektu (przesłanek, celu badań, wybranej metodologii) – 0-4 pkt.,</w:t>
      </w:r>
    </w:p>
    <w:p w14:paraId="3BC22356" w14:textId="77777777" w:rsidR="00D032A2" w:rsidRPr="00710866" w:rsidRDefault="00D032A2" w:rsidP="00D032A2">
      <w:pPr>
        <w:pStyle w:val="Default"/>
        <w:numPr>
          <w:ilvl w:val="0"/>
          <w:numId w:val="3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  <w:color w:val="auto"/>
        </w:rPr>
      </w:pPr>
      <w:r w:rsidRPr="00710866">
        <w:rPr>
          <w:rFonts w:asciiTheme="minorHAnsi" w:hAnsiTheme="minorHAnsi" w:cstheme="minorHAnsi"/>
          <w:color w:val="auto"/>
        </w:rPr>
        <w:t>świadomość przewidywanych efektów poznawczych i społeczno-etycznego wymiaru projektu  – 0-4 pkt. </w:t>
      </w:r>
    </w:p>
    <w:p w14:paraId="21D2676C" w14:textId="77777777" w:rsidR="00D032A2" w:rsidRPr="00730E05" w:rsidRDefault="00D032A2" w:rsidP="00D032A2">
      <w:pPr>
        <w:pStyle w:val="Default"/>
        <w:numPr>
          <w:ilvl w:val="0"/>
          <w:numId w:val="3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umiejętność prowadzenia dyskusji naukowej – 0-4 pkt.,</w:t>
      </w:r>
    </w:p>
    <w:p w14:paraId="1FD65129" w14:textId="77777777" w:rsidR="00D032A2" w:rsidRPr="00730E05" w:rsidRDefault="00D032A2" w:rsidP="00D032A2">
      <w:pPr>
        <w:pStyle w:val="Default"/>
        <w:numPr>
          <w:ilvl w:val="0"/>
          <w:numId w:val="3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ogólna wiedza w zakresie dyscypliny </w:t>
      </w:r>
      <w:r w:rsidR="000B7561" w:rsidRPr="00730E05">
        <w:rPr>
          <w:rFonts w:asciiTheme="minorHAnsi" w:hAnsiTheme="minorHAnsi" w:cstheme="minorHAnsi"/>
        </w:rPr>
        <w:t>–</w:t>
      </w:r>
      <w:r w:rsidR="000B7561">
        <w:rPr>
          <w:rFonts w:asciiTheme="minorHAnsi" w:hAnsiTheme="minorHAnsi" w:cstheme="minorHAnsi"/>
        </w:rPr>
        <w:t xml:space="preserve"> </w:t>
      </w:r>
      <w:r w:rsidRPr="00730E05">
        <w:rPr>
          <w:rFonts w:asciiTheme="minorHAnsi" w:hAnsiTheme="minorHAnsi" w:cstheme="minorHAnsi"/>
        </w:rPr>
        <w:t xml:space="preserve">0-4 pkt. </w:t>
      </w:r>
    </w:p>
    <w:p w14:paraId="7BF44AD6" w14:textId="77777777" w:rsidR="00D032A2" w:rsidRPr="00730E05" w:rsidRDefault="00D032A2" w:rsidP="00D032A2">
      <w:pPr>
        <w:pStyle w:val="Default"/>
        <w:rPr>
          <w:rFonts w:asciiTheme="minorHAnsi" w:hAnsiTheme="minorHAnsi" w:cstheme="minorHAnsi"/>
        </w:rPr>
      </w:pPr>
    </w:p>
    <w:p w14:paraId="65E7F5BE" w14:textId="77777777" w:rsidR="00D032A2" w:rsidRPr="00730E05" w:rsidRDefault="00D032A2" w:rsidP="00D032A2">
      <w:pPr>
        <w:pStyle w:val="Default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c)   </w:t>
      </w:r>
      <w:r w:rsidRPr="00730E05">
        <w:rPr>
          <w:rFonts w:asciiTheme="minorHAnsi" w:hAnsiTheme="minorHAnsi" w:cstheme="minorHAnsi"/>
          <w:u w:val="single"/>
        </w:rPr>
        <w:t>Ocena aktywności naukowej</w:t>
      </w:r>
      <w:r w:rsidRPr="00730E05">
        <w:rPr>
          <w:rFonts w:asciiTheme="minorHAnsi" w:hAnsiTheme="minorHAnsi" w:cstheme="minorHAnsi"/>
        </w:rPr>
        <w:t xml:space="preserve"> i innej z ostatnich 5 lat (0-7 punktów): </w:t>
      </w:r>
    </w:p>
    <w:p w14:paraId="0ECB598F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publikacje naukowe </w:t>
      </w:r>
      <w:r w:rsidR="000B7561" w:rsidRPr="00730E05">
        <w:rPr>
          <w:rFonts w:asciiTheme="minorHAnsi" w:hAnsiTheme="minorHAnsi" w:cstheme="minorHAnsi"/>
        </w:rPr>
        <w:t>–</w:t>
      </w:r>
      <w:r w:rsidR="000B7561">
        <w:rPr>
          <w:rFonts w:asciiTheme="minorHAnsi" w:hAnsiTheme="minorHAnsi" w:cstheme="minorHAnsi"/>
        </w:rPr>
        <w:t>0-3</w:t>
      </w:r>
    </w:p>
    <w:p w14:paraId="2A378D21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aktywna praca w kole naukowym – </w:t>
      </w:r>
      <w:r w:rsidR="000B7561">
        <w:rPr>
          <w:rFonts w:asciiTheme="minorHAnsi" w:hAnsiTheme="minorHAnsi" w:cstheme="minorHAnsi"/>
        </w:rPr>
        <w:t>0-1</w:t>
      </w:r>
    </w:p>
    <w:p w14:paraId="302DFE16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udział w konferencji naukowej o charakterze międzynarodowym lub ogólnokrajowym </w:t>
      </w:r>
      <w:r w:rsidR="000B7561">
        <w:rPr>
          <w:rFonts w:asciiTheme="minorHAnsi" w:hAnsiTheme="minorHAnsi" w:cstheme="minorHAnsi"/>
        </w:rPr>
        <w:t>z  wygłoszonym referatem – 0-1</w:t>
      </w:r>
    </w:p>
    <w:p w14:paraId="6F795653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staż krajowy, zagraniczny lub styp</w:t>
      </w:r>
      <w:r w:rsidR="000B7561">
        <w:rPr>
          <w:rFonts w:asciiTheme="minorHAnsi" w:hAnsiTheme="minorHAnsi" w:cstheme="minorHAnsi"/>
        </w:rPr>
        <w:t xml:space="preserve">endialny (co najmniej 7 dni) – </w:t>
      </w:r>
      <w:r w:rsidRPr="00730E05">
        <w:rPr>
          <w:rFonts w:asciiTheme="minorHAnsi" w:hAnsiTheme="minorHAnsi" w:cstheme="minorHAnsi"/>
        </w:rPr>
        <w:t>0-1</w:t>
      </w:r>
    </w:p>
    <w:p w14:paraId="1CF1A12B" w14:textId="77777777" w:rsidR="00D032A2" w:rsidRPr="00730E05" w:rsidRDefault="00D032A2" w:rsidP="00D032A2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nagrody lub wyróżnienia naukowe, znacząca działalność translatorska, znacząca działalność w zakresie popularyzacji </w:t>
      </w:r>
      <w:r w:rsidR="000B7561">
        <w:rPr>
          <w:rFonts w:asciiTheme="minorHAnsi" w:hAnsiTheme="minorHAnsi" w:cstheme="minorHAnsi"/>
        </w:rPr>
        <w:t xml:space="preserve">literatury, sztuki lub nauki – </w:t>
      </w:r>
      <w:r w:rsidRPr="00730E05">
        <w:rPr>
          <w:rFonts w:asciiTheme="minorHAnsi" w:hAnsiTheme="minorHAnsi" w:cstheme="minorHAnsi"/>
        </w:rPr>
        <w:t>0-1</w:t>
      </w:r>
    </w:p>
    <w:p w14:paraId="7CC0C190" w14:textId="77777777" w:rsidR="00D032A2" w:rsidRPr="00730E05" w:rsidRDefault="00D032A2" w:rsidP="00D032A2">
      <w:pPr>
        <w:pStyle w:val="Default"/>
        <w:rPr>
          <w:rFonts w:asciiTheme="minorHAnsi" w:hAnsiTheme="minorHAnsi" w:cstheme="minorHAnsi"/>
        </w:rPr>
      </w:pPr>
    </w:p>
    <w:p w14:paraId="09CEB471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Jeśli przynajmniej jedno z powyższych osiągnięć zostanie uznane przez Komisję za wybitne, ma ona prawo przyznać kandydatowi pełną pulę punktów (7). </w:t>
      </w:r>
    </w:p>
    <w:p w14:paraId="59ED01BB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</w:p>
    <w:p w14:paraId="746842FD" w14:textId="77777777" w:rsidR="00D032A2" w:rsidRPr="00730E05" w:rsidRDefault="00D032A2" w:rsidP="00D032A2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Wymagane jest dołączenie odpowiednich zaświadczeń/potwierdzeń, a w przypadku publikacji – wydruków. Na życzenie Przewodniczącego Komisji należy okazać oryginały zaświadczeń i  publikacji. </w:t>
      </w:r>
    </w:p>
    <w:bookmarkEnd w:id="0"/>
    <w:p w14:paraId="5EDEDEDE" w14:textId="77777777" w:rsidR="009C77DB" w:rsidRDefault="009C77DB"/>
    <w:sectPr w:rsidR="009C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1C86"/>
    <w:multiLevelType w:val="multilevel"/>
    <w:tmpl w:val="DEE6C622"/>
    <w:name w:val="Numbered list 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565A7A4F"/>
    <w:multiLevelType w:val="multilevel"/>
    <w:tmpl w:val="16BC9610"/>
    <w:name w:val="Numbered list 7"/>
    <w:lvl w:ilvl="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5D5C5359"/>
    <w:multiLevelType w:val="multilevel"/>
    <w:tmpl w:val="9750558A"/>
    <w:name w:val="Numbered list 3"/>
    <w:lvl w:ilvl="0">
      <w:numFmt w:val="bullet"/>
      <w:lvlText w:val=""/>
      <w:lvlJc w:val="left"/>
      <w:pPr>
        <w:ind w:left="-492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48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66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38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108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82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454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68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98"/>
    <w:rsid w:val="000B7561"/>
    <w:rsid w:val="00253629"/>
    <w:rsid w:val="00823B98"/>
    <w:rsid w:val="009C18D2"/>
    <w:rsid w:val="009C77DB"/>
    <w:rsid w:val="00D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C2A"/>
  <w15:chartTrackingRefBased/>
  <w15:docId w15:val="{6AB519CC-9F12-453F-9905-3377F03C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03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5</cp:revision>
  <dcterms:created xsi:type="dcterms:W3CDTF">2023-02-07T11:02:00Z</dcterms:created>
  <dcterms:modified xsi:type="dcterms:W3CDTF">2023-11-28T19:40:00Z</dcterms:modified>
</cp:coreProperties>
</file>