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A128" w14:textId="07C9166B" w:rsidR="00F31A2B" w:rsidRPr="00730E05" w:rsidRDefault="00F31A2B" w:rsidP="00F31A2B">
      <w:pPr>
        <w:pStyle w:val="Default"/>
        <w:jc w:val="both"/>
        <w:rPr>
          <w:rFonts w:asciiTheme="minorHAnsi" w:hAnsiTheme="minorHAnsi" w:cstheme="minorHAnsi"/>
          <w:b/>
        </w:rPr>
      </w:pPr>
      <w:bookmarkStart w:id="0" w:name="_Hlk152096657"/>
      <w:r w:rsidRPr="00730E05">
        <w:rPr>
          <w:rFonts w:asciiTheme="minorHAnsi" w:hAnsiTheme="minorHAnsi" w:cstheme="minorHAnsi"/>
          <w:b/>
        </w:rPr>
        <w:t>Dyscyplina: NAUKI O POLITYCE I ADMINISTRACJI</w:t>
      </w:r>
    </w:p>
    <w:p w14:paraId="3EBE2F9B" w14:textId="77777777" w:rsidR="00F31A2B" w:rsidRPr="00730E05" w:rsidRDefault="00F31A2B" w:rsidP="00F31A2B">
      <w:pPr>
        <w:pStyle w:val="Default"/>
        <w:jc w:val="both"/>
        <w:rPr>
          <w:rFonts w:asciiTheme="minorHAnsi" w:hAnsiTheme="minorHAnsi" w:cstheme="minorHAnsi"/>
        </w:rPr>
      </w:pPr>
    </w:p>
    <w:p w14:paraId="2135305E" w14:textId="77777777" w:rsidR="00F31A2B" w:rsidRPr="00730E05" w:rsidRDefault="00F31A2B" w:rsidP="00F31A2B">
      <w:pPr>
        <w:pStyle w:val="Default"/>
        <w:jc w:val="both"/>
        <w:rPr>
          <w:rFonts w:asciiTheme="minorHAnsi" w:hAnsiTheme="minorHAnsi" w:cstheme="minorHAnsi"/>
        </w:rPr>
      </w:pPr>
      <w:r w:rsidRPr="00730E05">
        <w:rPr>
          <w:rFonts w:asciiTheme="minorHAnsi" w:hAnsiTheme="minorHAnsi" w:cstheme="minorHAnsi"/>
        </w:rPr>
        <w:t>1. Wymagane jest posiadanie dyplomu ukończenia studiów II stopnia lub równoważnego z  dziedziny nauk humanistycznych lub społecznych.</w:t>
      </w:r>
    </w:p>
    <w:p w14:paraId="108D3E93" w14:textId="77777777" w:rsidR="00F31A2B" w:rsidRPr="00730E05" w:rsidRDefault="00F31A2B" w:rsidP="00F31A2B">
      <w:pPr>
        <w:pStyle w:val="Default"/>
        <w:jc w:val="both"/>
        <w:rPr>
          <w:rFonts w:asciiTheme="minorHAnsi" w:hAnsiTheme="minorHAnsi" w:cstheme="minorHAnsi"/>
          <w:b/>
        </w:rPr>
      </w:pPr>
    </w:p>
    <w:p w14:paraId="15A63844" w14:textId="77777777" w:rsidR="00F31A2B" w:rsidRPr="00730E05" w:rsidRDefault="00F31A2B" w:rsidP="00F31A2B">
      <w:pPr>
        <w:pStyle w:val="Default"/>
        <w:jc w:val="both"/>
        <w:rPr>
          <w:rFonts w:asciiTheme="minorHAnsi" w:hAnsiTheme="minorHAnsi" w:cstheme="minorHAnsi"/>
        </w:rPr>
      </w:pPr>
      <w:r w:rsidRPr="00730E05">
        <w:rPr>
          <w:rFonts w:asciiTheme="minorHAnsi" w:hAnsiTheme="minorHAnsi" w:cstheme="minorHAnsi"/>
        </w:rPr>
        <w:t>1. Tematyka przyszłych rozpraw doktorskich może dotyczyć następujących pól badawczych:</w:t>
      </w:r>
    </w:p>
    <w:p w14:paraId="24C93849" w14:textId="77777777" w:rsidR="00F31A2B" w:rsidRPr="00730E05" w:rsidRDefault="00F31A2B" w:rsidP="00F31A2B">
      <w:pPr>
        <w:pStyle w:val="Default"/>
        <w:jc w:val="both"/>
        <w:rPr>
          <w:rFonts w:asciiTheme="minorHAnsi" w:hAnsiTheme="minorHAnsi" w:cstheme="minorHAnsi"/>
          <w:b/>
        </w:rPr>
      </w:pPr>
    </w:p>
    <w:p w14:paraId="5681091B" w14:textId="77777777" w:rsidR="00F31A2B" w:rsidRPr="00730E05" w:rsidRDefault="00F31A2B" w:rsidP="00F31A2B">
      <w:pPr>
        <w:pStyle w:val="Default"/>
        <w:numPr>
          <w:ilvl w:val="0"/>
          <w:numId w:val="2"/>
        </w:numPr>
        <w:autoSpaceDE/>
        <w:autoSpaceDN/>
        <w:adjustRightInd/>
        <w:ind w:left="426" w:hanging="360"/>
        <w:jc w:val="both"/>
        <w:rPr>
          <w:rFonts w:asciiTheme="minorHAnsi" w:hAnsiTheme="minorHAnsi" w:cstheme="minorHAnsi"/>
        </w:rPr>
      </w:pPr>
      <w:r w:rsidRPr="00730E05">
        <w:rPr>
          <w:rFonts w:asciiTheme="minorHAnsi" w:hAnsiTheme="minorHAnsi" w:cstheme="minorHAnsi"/>
        </w:rPr>
        <w:t>teoria i socjologia polityki, metodologia nauk o polityce,</w:t>
      </w:r>
    </w:p>
    <w:p w14:paraId="2F4740AE" w14:textId="77777777" w:rsidR="00F31A2B" w:rsidRPr="00730E05" w:rsidRDefault="00F31A2B" w:rsidP="00F31A2B">
      <w:pPr>
        <w:pStyle w:val="Default"/>
        <w:numPr>
          <w:ilvl w:val="0"/>
          <w:numId w:val="2"/>
        </w:numPr>
        <w:autoSpaceDE/>
        <w:autoSpaceDN/>
        <w:adjustRightInd/>
        <w:ind w:left="426" w:hanging="360"/>
        <w:jc w:val="both"/>
        <w:rPr>
          <w:rFonts w:asciiTheme="minorHAnsi" w:hAnsiTheme="minorHAnsi" w:cstheme="minorHAnsi"/>
        </w:rPr>
      </w:pPr>
      <w:r w:rsidRPr="00730E05">
        <w:rPr>
          <w:rFonts w:asciiTheme="minorHAnsi" w:hAnsiTheme="minorHAnsi" w:cstheme="minorHAnsi"/>
        </w:rPr>
        <w:t>filozofia i myśl polityczna,</w:t>
      </w:r>
    </w:p>
    <w:p w14:paraId="5B890DF4" w14:textId="77777777" w:rsidR="00F31A2B" w:rsidRPr="00730E05" w:rsidRDefault="00F31A2B" w:rsidP="00F31A2B">
      <w:pPr>
        <w:pStyle w:val="Default"/>
        <w:numPr>
          <w:ilvl w:val="0"/>
          <w:numId w:val="2"/>
        </w:numPr>
        <w:autoSpaceDE/>
        <w:autoSpaceDN/>
        <w:adjustRightInd/>
        <w:ind w:left="426" w:hanging="360"/>
        <w:jc w:val="both"/>
        <w:rPr>
          <w:rFonts w:asciiTheme="minorHAnsi" w:hAnsiTheme="minorHAnsi" w:cstheme="minorHAnsi"/>
        </w:rPr>
      </w:pPr>
      <w:r w:rsidRPr="00730E05">
        <w:rPr>
          <w:rFonts w:asciiTheme="minorHAnsi" w:hAnsiTheme="minorHAnsi" w:cstheme="minorHAnsi"/>
        </w:rPr>
        <w:t>ruchy i doktryny polityczne,</w:t>
      </w:r>
    </w:p>
    <w:p w14:paraId="33E93311" w14:textId="77777777" w:rsidR="00F31A2B" w:rsidRPr="00730E05" w:rsidRDefault="00F31A2B" w:rsidP="00F31A2B">
      <w:pPr>
        <w:pStyle w:val="Default"/>
        <w:numPr>
          <w:ilvl w:val="0"/>
          <w:numId w:val="2"/>
        </w:numPr>
        <w:autoSpaceDE/>
        <w:autoSpaceDN/>
        <w:adjustRightInd/>
        <w:ind w:left="426" w:hanging="360"/>
        <w:jc w:val="both"/>
        <w:rPr>
          <w:rFonts w:asciiTheme="minorHAnsi" w:hAnsiTheme="minorHAnsi" w:cstheme="minorHAnsi"/>
        </w:rPr>
      </w:pPr>
      <w:r w:rsidRPr="00730E05">
        <w:rPr>
          <w:rFonts w:asciiTheme="minorHAnsi" w:hAnsiTheme="minorHAnsi" w:cstheme="minorHAnsi"/>
        </w:rPr>
        <w:t>państwa i systemy polityczne,</w:t>
      </w:r>
    </w:p>
    <w:p w14:paraId="1458DC75" w14:textId="77777777" w:rsidR="00F31A2B" w:rsidRPr="00730E05" w:rsidRDefault="00F31A2B" w:rsidP="00F31A2B">
      <w:pPr>
        <w:pStyle w:val="Default"/>
        <w:numPr>
          <w:ilvl w:val="0"/>
          <w:numId w:val="2"/>
        </w:numPr>
        <w:autoSpaceDE/>
        <w:autoSpaceDN/>
        <w:adjustRightInd/>
        <w:ind w:left="426" w:hanging="360"/>
        <w:jc w:val="both"/>
        <w:rPr>
          <w:rFonts w:asciiTheme="minorHAnsi" w:hAnsiTheme="minorHAnsi" w:cstheme="minorHAnsi"/>
        </w:rPr>
      </w:pPr>
      <w:r w:rsidRPr="00730E05">
        <w:rPr>
          <w:rFonts w:asciiTheme="minorHAnsi" w:hAnsiTheme="minorHAnsi" w:cstheme="minorHAnsi"/>
        </w:rPr>
        <w:t>partie polityczne i ruchy społeczne,</w:t>
      </w:r>
    </w:p>
    <w:p w14:paraId="300E40B5" w14:textId="77777777" w:rsidR="00F31A2B" w:rsidRPr="00730E05" w:rsidRDefault="00F31A2B" w:rsidP="00F31A2B">
      <w:pPr>
        <w:pStyle w:val="Default"/>
        <w:numPr>
          <w:ilvl w:val="0"/>
          <w:numId w:val="2"/>
        </w:numPr>
        <w:autoSpaceDE/>
        <w:autoSpaceDN/>
        <w:adjustRightInd/>
        <w:ind w:left="426" w:hanging="360"/>
        <w:jc w:val="both"/>
        <w:rPr>
          <w:rFonts w:asciiTheme="minorHAnsi" w:hAnsiTheme="minorHAnsi" w:cstheme="minorHAnsi"/>
        </w:rPr>
      </w:pPr>
      <w:r w:rsidRPr="00730E05">
        <w:rPr>
          <w:rFonts w:asciiTheme="minorHAnsi" w:hAnsiTheme="minorHAnsi" w:cstheme="minorHAnsi"/>
        </w:rPr>
        <w:t>studia obszarowe,</w:t>
      </w:r>
    </w:p>
    <w:p w14:paraId="2DD52F2E" w14:textId="77777777" w:rsidR="00F31A2B" w:rsidRPr="00730E05" w:rsidRDefault="00F31A2B" w:rsidP="00F31A2B">
      <w:pPr>
        <w:pStyle w:val="Default"/>
        <w:numPr>
          <w:ilvl w:val="0"/>
          <w:numId w:val="2"/>
        </w:numPr>
        <w:autoSpaceDE/>
        <w:autoSpaceDN/>
        <w:adjustRightInd/>
        <w:ind w:left="426" w:hanging="360"/>
        <w:jc w:val="both"/>
        <w:rPr>
          <w:rFonts w:asciiTheme="minorHAnsi" w:hAnsiTheme="minorHAnsi" w:cstheme="minorHAnsi"/>
        </w:rPr>
      </w:pPr>
      <w:r w:rsidRPr="00730E05">
        <w:rPr>
          <w:rFonts w:asciiTheme="minorHAnsi" w:hAnsiTheme="minorHAnsi" w:cstheme="minorHAnsi"/>
        </w:rPr>
        <w:t>stosunki międzynarodowe,</w:t>
      </w:r>
    </w:p>
    <w:p w14:paraId="667FBFDD" w14:textId="77777777" w:rsidR="00F31A2B" w:rsidRPr="00730E05" w:rsidRDefault="00F31A2B" w:rsidP="00F31A2B">
      <w:pPr>
        <w:pStyle w:val="Default"/>
        <w:numPr>
          <w:ilvl w:val="0"/>
          <w:numId w:val="2"/>
        </w:numPr>
        <w:autoSpaceDE/>
        <w:autoSpaceDN/>
        <w:adjustRightInd/>
        <w:ind w:left="426" w:hanging="360"/>
        <w:jc w:val="both"/>
        <w:rPr>
          <w:rFonts w:asciiTheme="minorHAnsi" w:hAnsiTheme="minorHAnsi" w:cstheme="minorHAnsi"/>
        </w:rPr>
      </w:pPr>
      <w:r w:rsidRPr="00730E05">
        <w:rPr>
          <w:rFonts w:asciiTheme="minorHAnsi" w:hAnsiTheme="minorHAnsi" w:cstheme="minorHAnsi"/>
        </w:rPr>
        <w:t>administracja i samorząd terytorialny,</w:t>
      </w:r>
    </w:p>
    <w:p w14:paraId="4DF07E6A" w14:textId="77777777" w:rsidR="00F31A2B" w:rsidRPr="00730E05" w:rsidRDefault="00F31A2B" w:rsidP="00F31A2B">
      <w:pPr>
        <w:pStyle w:val="Default"/>
        <w:numPr>
          <w:ilvl w:val="0"/>
          <w:numId w:val="2"/>
        </w:numPr>
        <w:autoSpaceDE/>
        <w:autoSpaceDN/>
        <w:adjustRightInd/>
        <w:ind w:left="426" w:hanging="360"/>
        <w:jc w:val="both"/>
        <w:rPr>
          <w:rFonts w:asciiTheme="minorHAnsi" w:hAnsiTheme="minorHAnsi" w:cstheme="minorHAnsi"/>
        </w:rPr>
      </w:pPr>
      <w:r w:rsidRPr="00730E05">
        <w:rPr>
          <w:rFonts w:asciiTheme="minorHAnsi" w:hAnsiTheme="minorHAnsi" w:cstheme="minorHAnsi"/>
        </w:rPr>
        <w:t>polityki publiczne,</w:t>
      </w:r>
    </w:p>
    <w:p w14:paraId="1E2E8F63" w14:textId="77777777" w:rsidR="00F31A2B" w:rsidRPr="00730E05" w:rsidRDefault="00F31A2B" w:rsidP="00F31A2B">
      <w:pPr>
        <w:pStyle w:val="Default"/>
        <w:numPr>
          <w:ilvl w:val="0"/>
          <w:numId w:val="2"/>
        </w:numPr>
        <w:autoSpaceDE/>
        <w:autoSpaceDN/>
        <w:adjustRightInd/>
        <w:ind w:left="426" w:hanging="360"/>
        <w:jc w:val="both"/>
        <w:rPr>
          <w:rFonts w:asciiTheme="minorHAnsi" w:hAnsiTheme="minorHAnsi" w:cstheme="minorHAnsi"/>
        </w:rPr>
      </w:pPr>
      <w:r w:rsidRPr="00730E05">
        <w:rPr>
          <w:rFonts w:asciiTheme="minorHAnsi" w:hAnsiTheme="minorHAnsi" w:cstheme="minorHAnsi"/>
        </w:rPr>
        <w:t>zachowania polityczne i kultura polityczna; społeczeństwo obywatelskie,</w:t>
      </w:r>
    </w:p>
    <w:p w14:paraId="7B3F8B7F" w14:textId="77777777" w:rsidR="00F31A2B" w:rsidRPr="00730E05" w:rsidRDefault="00F31A2B" w:rsidP="00F31A2B">
      <w:pPr>
        <w:pStyle w:val="Default"/>
        <w:numPr>
          <w:ilvl w:val="0"/>
          <w:numId w:val="2"/>
        </w:numPr>
        <w:autoSpaceDE/>
        <w:autoSpaceDN/>
        <w:adjustRightInd/>
        <w:ind w:left="426" w:hanging="360"/>
        <w:jc w:val="both"/>
        <w:rPr>
          <w:rFonts w:asciiTheme="minorHAnsi" w:hAnsiTheme="minorHAnsi" w:cstheme="minorHAnsi"/>
        </w:rPr>
      </w:pPr>
      <w:r w:rsidRPr="00730E05">
        <w:rPr>
          <w:rFonts w:asciiTheme="minorHAnsi" w:hAnsiTheme="minorHAnsi" w:cstheme="minorHAnsi"/>
        </w:rPr>
        <w:t>dyskurs publiczny i polityczny, marketing polityczny, edukacja obywatelska.</w:t>
      </w:r>
    </w:p>
    <w:p w14:paraId="4FD792BA" w14:textId="77777777" w:rsidR="00F31A2B" w:rsidRPr="00730E05" w:rsidRDefault="00F31A2B" w:rsidP="00F31A2B">
      <w:pPr>
        <w:pStyle w:val="Default"/>
        <w:jc w:val="both"/>
        <w:rPr>
          <w:rFonts w:asciiTheme="minorHAnsi" w:hAnsiTheme="minorHAnsi" w:cstheme="minorHAnsi"/>
        </w:rPr>
      </w:pPr>
    </w:p>
    <w:p w14:paraId="1C24D2B2" w14:textId="77777777" w:rsidR="00F31A2B" w:rsidRPr="00730E05" w:rsidRDefault="00F31A2B" w:rsidP="00F31A2B">
      <w:pPr>
        <w:pStyle w:val="Default"/>
        <w:jc w:val="both"/>
        <w:rPr>
          <w:rFonts w:asciiTheme="minorHAnsi" w:hAnsiTheme="minorHAnsi" w:cstheme="minorHAnsi"/>
        </w:rPr>
      </w:pPr>
      <w:r w:rsidRPr="00730E05">
        <w:rPr>
          <w:rFonts w:asciiTheme="minorHAnsi" w:hAnsiTheme="minorHAnsi" w:cstheme="minorHAnsi"/>
        </w:rPr>
        <w:t xml:space="preserve">2. Postępowanie rekrutacyjne przeprowadzane jest w formie konkursu, w którym ocenie punktowej podlegają: </w:t>
      </w:r>
    </w:p>
    <w:p w14:paraId="4BB3CA6F" w14:textId="77777777" w:rsidR="00F31A2B" w:rsidRPr="00730E05" w:rsidRDefault="00F31A2B" w:rsidP="00F31A2B">
      <w:pPr>
        <w:pStyle w:val="Default"/>
        <w:jc w:val="both"/>
        <w:rPr>
          <w:rFonts w:asciiTheme="minorHAnsi" w:hAnsiTheme="minorHAnsi" w:cstheme="minorHAnsi"/>
        </w:rPr>
      </w:pPr>
    </w:p>
    <w:p w14:paraId="4B69E103" w14:textId="77777777" w:rsidR="00F31A2B" w:rsidRDefault="00F31A2B" w:rsidP="00F31A2B">
      <w:pPr>
        <w:shd w:val="clear" w:color="auto" w:fill="FFFFFF"/>
        <w:jc w:val="both"/>
        <w:rPr>
          <w:rFonts w:cs="Calibri"/>
          <w:color w:val="000000"/>
        </w:rPr>
      </w:pPr>
      <w:r>
        <w:rPr>
          <w:rFonts w:cs="Calibri"/>
          <w:color w:val="000000"/>
        </w:rPr>
        <w:t xml:space="preserve">a) </w:t>
      </w:r>
      <w:r w:rsidRPr="00BE33D6">
        <w:rPr>
          <w:rFonts w:cs="Calibri"/>
          <w:color w:val="000000"/>
          <w:u w:val="single"/>
        </w:rPr>
        <w:t>Projekt badawczy</w:t>
      </w:r>
      <w:r>
        <w:rPr>
          <w:rFonts w:cs="Calibri"/>
          <w:color w:val="000000"/>
        </w:rPr>
        <w:t xml:space="preserve"> (0-15 pkt.), który może być potencjalnym tematem rozprawy doktorskiej. Projekt powinien być napisany w języku polskim lub angielskim i mieć objętość nie mniejszą niż 10 tys. oraz nie większą niż 18 tys. znaków bez spacji (nie wliczając bibliografii). Projekt ocenia dwóch recenzentów wyznaczonych przez Przewodniczącego Komisji Rekrutacyjnej spośród pracowników naukowych posiadających uprawnienia do promowania doktorów reprezentujących dyscyplinę naukową, w której oferowany jest projekt badawczy. </w:t>
      </w:r>
    </w:p>
    <w:p w14:paraId="37E9FE04" w14:textId="77777777" w:rsidR="00F31A2B" w:rsidRDefault="00F31A2B" w:rsidP="00F31A2B">
      <w:pPr>
        <w:shd w:val="clear" w:color="auto" w:fill="FFFFFF"/>
        <w:rPr>
          <w:rFonts w:cs="Calibri"/>
          <w:color w:val="000000"/>
        </w:rPr>
      </w:pPr>
      <w:r>
        <w:rPr>
          <w:rFonts w:cs="Calibri"/>
          <w:color w:val="000000"/>
        </w:rPr>
        <w:t>Końcową ocenę projektu stanowi średnia punktów przyznanych przez każdego z recenzentów w następujących kategoriach: </w:t>
      </w:r>
    </w:p>
    <w:p w14:paraId="26C2B5B3" w14:textId="77777777" w:rsidR="00F31A2B" w:rsidRDefault="00F31A2B" w:rsidP="00F31A2B">
      <w:pPr>
        <w:shd w:val="clear" w:color="auto" w:fill="FFFFFF"/>
        <w:rPr>
          <w:rFonts w:cs="Calibri"/>
          <w:color w:val="000000"/>
        </w:rPr>
      </w:pPr>
      <w:r>
        <w:rPr>
          <w:rFonts w:cs="Calibri"/>
          <w:color w:val="000000"/>
        </w:rPr>
        <w:t>- sformułowanie celu badania – 0–3 pkt., </w:t>
      </w:r>
    </w:p>
    <w:p w14:paraId="16C14A21" w14:textId="77777777" w:rsidR="00F31A2B" w:rsidRDefault="00F31A2B" w:rsidP="00F31A2B">
      <w:pPr>
        <w:shd w:val="clear" w:color="auto" w:fill="FFFFFF"/>
        <w:rPr>
          <w:rFonts w:cs="Calibri"/>
          <w:color w:val="000000"/>
        </w:rPr>
      </w:pPr>
      <w:r>
        <w:rPr>
          <w:rFonts w:cs="Calibri"/>
          <w:color w:val="000000"/>
        </w:rPr>
        <w:t>- znajomość aktualnego stanu badań – 0–2 pkt., </w:t>
      </w:r>
    </w:p>
    <w:p w14:paraId="10458D03" w14:textId="77777777" w:rsidR="00F31A2B" w:rsidRDefault="00F31A2B" w:rsidP="00F31A2B">
      <w:pPr>
        <w:shd w:val="clear" w:color="auto" w:fill="FFFFFF"/>
        <w:rPr>
          <w:rFonts w:cs="Calibri"/>
          <w:color w:val="000000"/>
        </w:rPr>
      </w:pPr>
      <w:r>
        <w:rPr>
          <w:rFonts w:cs="Calibri"/>
          <w:color w:val="000000"/>
        </w:rPr>
        <w:t>- proponowana metodologia – 0–3 pkt., </w:t>
      </w:r>
    </w:p>
    <w:p w14:paraId="573F6855" w14:textId="77777777" w:rsidR="00F31A2B" w:rsidRDefault="00F31A2B" w:rsidP="00F31A2B">
      <w:pPr>
        <w:shd w:val="clear" w:color="auto" w:fill="FFFFFF"/>
        <w:rPr>
          <w:rFonts w:cs="Calibri"/>
          <w:color w:val="000000"/>
        </w:rPr>
      </w:pPr>
      <w:r>
        <w:rPr>
          <w:rFonts w:cs="Calibri"/>
          <w:color w:val="000000"/>
        </w:rPr>
        <w:t>- nowatorstwo i wartość poznawcza – 0–2 pkt., </w:t>
      </w:r>
    </w:p>
    <w:p w14:paraId="36926038" w14:textId="77777777" w:rsidR="00F31A2B" w:rsidRPr="00710866" w:rsidRDefault="00F31A2B" w:rsidP="00F31A2B">
      <w:pPr>
        <w:shd w:val="clear" w:color="auto" w:fill="FFFFFF"/>
        <w:rPr>
          <w:rFonts w:cs="Calibri"/>
        </w:rPr>
      </w:pPr>
      <w:r>
        <w:rPr>
          <w:rFonts w:cs="Calibri"/>
          <w:color w:val="000000"/>
        </w:rPr>
        <w:t xml:space="preserve">- możliwość realizacji proponowanego projektu badawczego, </w:t>
      </w:r>
      <w:r w:rsidRPr="00710866">
        <w:rPr>
          <w:rFonts w:cs="Calibri"/>
        </w:rPr>
        <w:t>wsparta opinią </w:t>
      </w:r>
      <w:r w:rsidRPr="00710866">
        <w:rPr>
          <w:rFonts w:cs="Calibri"/>
          <w:bCs/>
          <w:shd w:val="clear" w:color="auto" w:fill="FFFFFF"/>
        </w:rPr>
        <w:t>samodzielnego pracownika naukowego</w:t>
      </w:r>
      <w:r w:rsidRPr="00710866">
        <w:rPr>
          <w:rFonts w:cs="Calibri"/>
        </w:rPr>
        <w:t>– 0–5 pkt.</w:t>
      </w:r>
    </w:p>
    <w:p w14:paraId="288207EE" w14:textId="77777777" w:rsidR="00F31A2B" w:rsidRPr="00730E05" w:rsidRDefault="00F31A2B" w:rsidP="00F31A2B">
      <w:pPr>
        <w:pStyle w:val="Default"/>
        <w:rPr>
          <w:rFonts w:asciiTheme="minorHAnsi" w:hAnsiTheme="minorHAnsi" w:cstheme="minorHAnsi"/>
        </w:rPr>
      </w:pPr>
    </w:p>
    <w:p w14:paraId="1F770928" w14:textId="77777777" w:rsidR="00F31A2B" w:rsidRPr="00730E05" w:rsidRDefault="00F31A2B" w:rsidP="00F31A2B">
      <w:pPr>
        <w:pStyle w:val="Default"/>
        <w:jc w:val="both"/>
        <w:rPr>
          <w:rFonts w:asciiTheme="minorHAnsi" w:hAnsiTheme="minorHAnsi" w:cstheme="minorHAnsi"/>
        </w:rPr>
      </w:pPr>
      <w:r w:rsidRPr="00730E05">
        <w:rPr>
          <w:rFonts w:asciiTheme="minorHAnsi" w:hAnsiTheme="minorHAnsi" w:cstheme="minorHAnsi"/>
        </w:rPr>
        <w:t xml:space="preserve">b) </w:t>
      </w:r>
      <w:r w:rsidRPr="00730E05">
        <w:rPr>
          <w:rFonts w:asciiTheme="minorHAnsi" w:hAnsiTheme="minorHAnsi" w:cstheme="minorHAnsi"/>
          <w:bCs/>
          <w:u w:val="single"/>
        </w:rPr>
        <w:t>Rozmowa kwalifikacyjna</w:t>
      </w:r>
      <w:r w:rsidRPr="00730E05">
        <w:rPr>
          <w:rFonts w:asciiTheme="minorHAnsi" w:hAnsiTheme="minorHAnsi" w:cstheme="minorHAnsi"/>
          <w:bCs/>
        </w:rPr>
        <w:t xml:space="preserve"> </w:t>
      </w:r>
      <w:r w:rsidRPr="00730E05">
        <w:rPr>
          <w:rFonts w:asciiTheme="minorHAnsi" w:hAnsiTheme="minorHAnsi" w:cstheme="minorHAnsi"/>
        </w:rPr>
        <w:t>(0 – 20 pkt.), której celem jest sprawdzenie przygotowania i zainteresowań naukowych kandydata w oparciu o złożony projekt badawczy oraz wiedzy ogólnej z danej dyscypliny naukowej. Rozmowa może być przeprowadzona w języku polskim lub angielskim</w:t>
      </w:r>
      <w:r w:rsidRPr="00730E05">
        <w:rPr>
          <w:rStyle w:val="Odwoanieprzypisudolnego"/>
          <w:rFonts w:asciiTheme="minorHAnsi" w:eastAsia="Calibri" w:hAnsiTheme="minorHAnsi" w:cstheme="minorHAnsi"/>
        </w:rPr>
        <w:footnoteReference w:id="1"/>
      </w:r>
      <w:r w:rsidRPr="00730E05">
        <w:rPr>
          <w:rFonts w:asciiTheme="minorHAnsi" w:hAnsiTheme="minorHAnsi" w:cstheme="minorHAnsi"/>
        </w:rPr>
        <w:t xml:space="preserve">. Końcową ocenę rozmowy kwalifikacyjnej stanowi średnia punktów przyznanych przez każdego z członków Komisji w poszczególnych kategoriach: </w:t>
      </w:r>
    </w:p>
    <w:p w14:paraId="34A71940" w14:textId="77777777" w:rsidR="00F31A2B" w:rsidRPr="00730E05" w:rsidRDefault="00F31A2B" w:rsidP="00F31A2B">
      <w:pPr>
        <w:pStyle w:val="Default"/>
        <w:numPr>
          <w:ilvl w:val="0"/>
          <w:numId w:val="1"/>
        </w:numPr>
        <w:autoSpaceDE/>
        <w:autoSpaceDN/>
        <w:adjustRightInd/>
        <w:ind w:left="360" w:hanging="360"/>
        <w:jc w:val="both"/>
        <w:rPr>
          <w:rFonts w:asciiTheme="minorHAnsi" w:hAnsiTheme="minorHAnsi" w:cstheme="minorHAnsi"/>
        </w:rPr>
      </w:pPr>
      <w:r w:rsidRPr="00730E05">
        <w:rPr>
          <w:rFonts w:asciiTheme="minorHAnsi" w:hAnsiTheme="minorHAnsi" w:cstheme="minorHAnsi"/>
        </w:rPr>
        <w:t>umiejętność ustnej prezentacji projektu badawczego – 0–5 pkt.,</w:t>
      </w:r>
    </w:p>
    <w:p w14:paraId="09807E4D" w14:textId="77777777" w:rsidR="00F31A2B" w:rsidRPr="00730E05" w:rsidRDefault="00F31A2B" w:rsidP="00F31A2B">
      <w:pPr>
        <w:pStyle w:val="Default"/>
        <w:numPr>
          <w:ilvl w:val="0"/>
          <w:numId w:val="1"/>
        </w:numPr>
        <w:autoSpaceDE/>
        <w:autoSpaceDN/>
        <w:adjustRightInd/>
        <w:ind w:left="360" w:hanging="360"/>
        <w:jc w:val="both"/>
        <w:rPr>
          <w:rFonts w:asciiTheme="minorHAnsi" w:hAnsiTheme="minorHAnsi" w:cstheme="minorHAnsi"/>
        </w:rPr>
      </w:pPr>
      <w:r w:rsidRPr="00730E05">
        <w:rPr>
          <w:rFonts w:asciiTheme="minorHAnsi" w:hAnsiTheme="minorHAnsi" w:cstheme="minorHAnsi"/>
        </w:rPr>
        <w:t xml:space="preserve">umiejętność uzasadnienia/obrony swojego projektu (przesłanek, celu badań, wybranej metodologii, oryginalności rozwiązania problemu badawczego) – 0–5 pkt., </w:t>
      </w:r>
    </w:p>
    <w:p w14:paraId="2179FF7B" w14:textId="77777777" w:rsidR="00F31A2B" w:rsidRPr="00730E05" w:rsidRDefault="00F31A2B" w:rsidP="00F31A2B">
      <w:pPr>
        <w:pStyle w:val="Default"/>
        <w:numPr>
          <w:ilvl w:val="0"/>
          <w:numId w:val="1"/>
        </w:numPr>
        <w:autoSpaceDE/>
        <w:autoSpaceDN/>
        <w:adjustRightInd/>
        <w:ind w:left="360" w:hanging="360"/>
        <w:jc w:val="both"/>
        <w:rPr>
          <w:rFonts w:asciiTheme="minorHAnsi" w:hAnsiTheme="minorHAnsi" w:cstheme="minorHAnsi"/>
        </w:rPr>
      </w:pPr>
      <w:r w:rsidRPr="00730E05">
        <w:rPr>
          <w:rFonts w:asciiTheme="minorHAnsi" w:hAnsiTheme="minorHAnsi" w:cstheme="minorHAnsi"/>
        </w:rPr>
        <w:t>umiejętność prowadzenia dyskusji naukowej – 0–5 pkt.,</w:t>
      </w:r>
    </w:p>
    <w:p w14:paraId="604ACB4D" w14:textId="77777777" w:rsidR="00F31A2B" w:rsidRPr="00730E05" w:rsidRDefault="00F31A2B" w:rsidP="00F31A2B">
      <w:pPr>
        <w:pStyle w:val="Default"/>
        <w:numPr>
          <w:ilvl w:val="0"/>
          <w:numId w:val="1"/>
        </w:numPr>
        <w:autoSpaceDE/>
        <w:autoSpaceDN/>
        <w:adjustRightInd/>
        <w:ind w:left="360" w:hanging="360"/>
        <w:jc w:val="both"/>
        <w:rPr>
          <w:rFonts w:asciiTheme="minorHAnsi" w:hAnsiTheme="minorHAnsi" w:cstheme="minorHAnsi"/>
        </w:rPr>
      </w:pPr>
      <w:r w:rsidRPr="00730E05">
        <w:rPr>
          <w:rFonts w:asciiTheme="minorHAnsi" w:hAnsiTheme="minorHAnsi" w:cstheme="minorHAnsi"/>
        </w:rPr>
        <w:lastRenderedPageBreak/>
        <w:t>ogólna wiedza w zakresie danej dyscypliny– 0–5 pkt.</w:t>
      </w:r>
    </w:p>
    <w:p w14:paraId="30663CF7" w14:textId="77777777" w:rsidR="00F31A2B" w:rsidRPr="00730E05" w:rsidRDefault="00F31A2B" w:rsidP="00F31A2B">
      <w:pPr>
        <w:pStyle w:val="Default"/>
        <w:rPr>
          <w:rFonts w:asciiTheme="minorHAnsi" w:hAnsiTheme="minorHAnsi" w:cstheme="minorHAnsi"/>
        </w:rPr>
      </w:pPr>
    </w:p>
    <w:p w14:paraId="5D3D8A19" w14:textId="77777777" w:rsidR="00F31A2B" w:rsidRPr="00730E05" w:rsidRDefault="00F31A2B" w:rsidP="00F31A2B">
      <w:pPr>
        <w:pStyle w:val="Default"/>
        <w:rPr>
          <w:rFonts w:asciiTheme="minorHAnsi" w:hAnsiTheme="minorHAnsi" w:cstheme="minorHAnsi"/>
        </w:rPr>
      </w:pPr>
      <w:r w:rsidRPr="00730E05">
        <w:rPr>
          <w:rFonts w:asciiTheme="minorHAnsi" w:hAnsiTheme="minorHAnsi" w:cstheme="minorHAnsi"/>
        </w:rPr>
        <w:t xml:space="preserve">c)    </w:t>
      </w:r>
      <w:r w:rsidRPr="00730E05">
        <w:rPr>
          <w:rFonts w:asciiTheme="minorHAnsi" w:hAnsiTheme="minorHAnsi" w:cstheme="minorHAnsi"/>
          <w:u w:val="single"/>
        </w:rPr>
        <w:t>Ocena aktywności naukowej</w:t>
      </w:r>
      <w:r w:rsidRPr="00730E05">
        <w:rPr>
          <w:rFonts w:asciiTheme="minorHAnsi" w:hAnsiTheme="minorHAnsi" w:cstheme="minorHAnsi"/>
          <w:b/>
        </w:rPr>
        <w:t xml:space="preserve"> </w:t>
      </w:r>
      <w:r w:rsidRPr="00730E05">
        <w:rPr>
          <w:rFonts w:asciiTheme="minorHAnsi" w:hAnsiTheme="minorHAnsi" w:cstheme="minorHAnsi"/>
        </w:rPr>
        <w:t>z ostatnich 5 lat</w:t>
      </w:r>
      <w:r w:rsidRPr="00730E05">
        <w:rPr>
          <w:rFonts w:asciiTheme="minorHAnsi" w:hAnsiTheme="minorHAnsi" w:cstheme="minorHAnsi"/>
          <w:b/>
        </w:rPr>
        <w:t xml:space="preserve"> </w:t>
      </w:r>
      <w:r w:rsidRPr="00730E05">
        <w:rPr>
          <w:rFonts w:asciiTheme="minorHAnsi" w:hAnsiTheme="minorHAnsi" w:cstheme="minorHAnsi"/>
        </w:rPr>
        <w:t xml:space="preserve">(0-7 pkt.): </w:t>
      </w:r>
    </w:p>
    <w:p w14:paraId="1CE7CE08" w14:textId="77777777" w:rsidR="00F31A2B" w:rsidRPr="00730E05" w:rsidRDefault="00F31A2B" w:rsidP="00F31A2B">
      <w:pPr>
        <w:pStyle w:val="Default"/>
        <w:numPr>
          <w:ilvl w:val="0"/>
          <w:numId w:val="1"/>
        </w:numPr>
        <w:autoSpaceDE/>
        <w:autoSpaceDN/>
        <w:adjustRightInd/>
        <w:ind w:left="360" w:hanging="360"/>
        <w:jc w:val="both"/>
        <w:rPr>
          <w:rFonts w:asciiTheme="minorHAnsi" w:hAnsiTheme="minorHAnsi" w:cstheme="minorHAnsi"/>
        </w:rPr>
      </w:pPr>
      <w:r w:rsidRPr="00730E05">
        <w:rPr>
          <w:rFonts w:asciiTheme="minorHAnsi" w:hAnsiTheme="minorHAnsi" w:cstheme="minorHAnsi"/>
        </w:rPr>
        <w:t xml:space="preserve">publikacja w czasopiśmie naukowym, autorstwo monografii lub rozdziału w monografii w  wydawnictwie  uwzględnionym w wykazie </w:t>
      </w:r>
      <w:proofErr w:type="spellStart"/>
      <w:r w:rsidRPr="00730E05">
        <w:rPr>
          <w:rFonts w:asciiTheme="minorHAnsi" w:hAnsiTheme="minorHAnsi" w:cstheme="minorHAnsi"/>
        </w:rPr>
        <w:t>MNiSzW</w:t>
      </w:r>
      <w:proofErr w:type="spellEnd"/>
      <w:r w:rsidRPr="00730E05">
        <w:rPr>
          <w:rFonts w:asciiTheme="minorHAnsi" w:hAnsiTheme="minorHAnsi" w:cstheme="minorHAnsi"/>
        </w:rPr>
        <w:t xml:space="preserve">  – 0–2 pkt.,</w:t>
      </w:r>
    </w:p>
    <w:p w14:paraId="03D7C06F" w14:textId="77777777" w:rsidR="00F31A2B" w:rsidRPr="00730E05" w:rsidRDefault="00F31A2B" w:rsidP="00F31A2B">
      <w:pPr>
        <w:pStyle w:val="Default"/>
        <w:numPr>
          <w:ilvl w:val="0"/>
          <w:numId w:val="1"/>
        </w:numPr>
        <w:autoSpaceDE/>
        <w:autoSpaceDN/>
        <w:adjustRightInd/>
        <w:ind w:left="360" w:hanging="360"/>
        <w:jc w:val="both"/>
        <w:rPr>
          <w:rFonts w:asciiTheme="minorHAnsi" w:hAnsiTheme="minorHAnsi" w:cstheme="minorHAnsi"/>
        </w:rPr>
      </w:pPr>
      <w:r w:rsidRPr="00730E05">
        <w:rPr>
          <w:rFonts w:asciiTheme="minorHAnsi" w:hAnsiTheme="minorHAnsi" w:cstheme="minorHAnsi"/>
        </w:rPr>
        <w:t xml:space="preserve">udział w konferencji naukowej o charakterze międzynarodowym z wygłoszonym referatem –0-2 pkt., </w:t>
      </w:r>
    </w:p>
    <w:p w14:paraId="06FE064B" w14:textId="77777777" w:rsidR="00F31A2B" w:rsidRPr="00730E05" w:rsidRDefault="00F31A2B" w:rsidP="00F31A2B">
      <w:pPr>
        <w:pStyle w:val="Default"/>
        <w:numPr>
          <w:ilvl w:val="0"/>
          <w:numId w:val="1"/>
        </w:numPr>
        <w:autoSpaceDE/>
        <w:autoSpaceDN/>
        <w:adjustRightInd/>
        <w:ind w:left="360" w:hanging="360"/>
        <w:jc w:val="both"/>
        <w:rPr>
          <w:rFonts w:asciiTheme="minorHAnsi" w:hAnsiTheme="minorHAnsi" w:cstheme="minorHAnsi"/>
        </w:rPr>
      </w:pPr>
      <w:r w:rsidRPr="00730E05">
        <w:rPr>
          <w:rFonts w:asciiTheme="minorHAnsi" w:hAnsiTheme="minorHAnsi" w:cstheme="minorHAnsi"/>
        </w:rPr>
        <w:t>staż krajowy, zagraniczny lub stypendialny (co najmniej 7 dni) – 0-1 pkt.,</w:t>
      </w:r>
    </w:p>
    <w:p w14:paraId="5A4425EA" w14:textId="77777777" w:rsidR="00F31A2B" w:rsidRPr="00730E05" w:rsidRDefault="00F31A2B" w:rsidP="00F31A2B">
      <w:pPr>
        <w:pStyle w:val="Default"/>
        <w:numPr>
          <w:ilvl w:val="0"/>
          <w:numId w:val="1"/>
        </w:numPr>
        <w:autoSpaceDE/>
        <w:autoSpaceDN/>
        <w:adjustRightInd/>
        <w:ind w:left="360" w:hanging="360"/>
        <w:jc w:val="both"/>
        <w:rPr>
          <w:rFonts w:asciiTheme="minorHAnsi" w:hAnsiTheme="minorHAnsi" w:cstheme="minorHAnsi"/>
        </w:rPr>
      </w:pPr>
      <w:r w:rsidRPr="00730E05">
        <w:rPr>
          <w:rFonts w:asciiTheme="minorHAnsi" w:hAnsiTheme="minorHAnsi" w:cstheme="minorHAnsi"/>
        </w:rPr>
        <w:t xml:space="preserve">wybitne osiągnięcia w pracy w kole naukowym lub projekty naukowe zrealizowane </w:t>
      </w:r>
      <w:r w:rsidRPr="00730E05">
        <w:rPr>
          <w:rFonts w:asciiTheme="minorHAnsi" w:hAnsiTheme="minorHAnsi" w:cstheme="minorHAnsi"/>
        </w:rPr>
        <w:br/>
        <w:t xml:space="preserve">w ramach działalności zawodowej – 0-1 pkt., </w:t>
      </w:r>
    </w:p>
    <w:p w14:paraId="036F6478" w14:textId="77777777" w:rsidR="00F31A2B" w:rsidRPr="00730E05" w:rsidRDefault="00F31A2B" w:rsidP="00F31A2B">
      <w:pPr>
        <w:pStyle w:val="Default"/>
        <w:numPr>
          <w:ilvl w:val="0"/>
          <w:numId w:val="1"/>
        </w:numPr>
        <w:autoSpaceDE/>
        <w:autoSpaceDN/>
        <w:adjustRightInd/>
        <w:ind w:left="360" w:hanging="360"/>
        <w:jc w:val="both"/>
        <w:rPr>
          <w:rFonts w:asciiTheme="minorHAnsi" w:hAnsiTheme="minorHAnsi" w:cstheme="minorHAnsi"/>
        </w:rPr>
      </w:pPr>
      <w:r w:rsidRPr="00730E05">
        <w:rPr>
          <w:rFonts w:asciiTheme="minorHAnsi" w:hAnsiTheme="minorHAnsi" w:cstheme="minorHAnsi"/>
        </w:rPr>
        <w:t>nagrody lub wyróżnienia naukowe – 0-1pkt.</w:t>
      </w:r>
    </w:p>
    <w:p w14:paraId="636DF6A1" w14:textId="77777777" w:rsidR="00F31A2B" w:rsidRPr="00730E05" w:rsidRDefault="00F31A2B" w:rsidP="00F31A2B">
      <w:pPr>
        <w:pStyle w:val="Default"/>
        <w:ind w:left="360"/>
        <w:jc w:val="both"/>
        <w:rPr>
          <w:rFonts w:asciiTheme="minorHAnsi" w:hAnsiTheme="minorHAnsi" w:cstheme="minorHAnsi"/>
        </w:rPr>
      </w:pPr>
    </w:p>
    <w:p w14:paraId="0C9B70AF" w14:textId="77777777" w:rsidR="00F31A2B" w:rsidRPr="00730E05" w:rsidRDefault="00F31A2B" w:rsidP="00F31A2B">
      <w:pPr>
        <w:pStyle w:val="Default"/>
        <w:rPr>
          <w:rFonts w:asciiTheme="minorHAnsi" w:hAnsiTheme="minorHAnsi" w:cstheme="minorHAnsi"/>
        </w:rPr>
      </w:pPr>
      <w:r w:rsidRPr="00730E05">
        <w:rPr>
          <w:rFonts w:asciiTheme="minorHAnsi" w:hAnsiTheme="minorHAnsi" w:cstheme="minorHAnsi"/>
        </w:rPr>
        <w:t xml:space="preserve">Wymagane jest dołączenie odpowiednich zaświadczeń/potwierdzeń, a w przypadku publikacji -wydruk. </w:t>
      </w:r>
    </w:p>
    <w:bookmarkEnd w:id="0"/>
    <w:p w14:paraId="423E9628" w14:textId="77777777" w:rsidR="009C77DB" w:rsidRDefault="009C77DB"/>
    <w:sectPr w:rsidR="009C77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448A" w14:textId="77777777" w:rsidR="00935D7C" w:rsidRDefault="00935D7C" w:rsidP="00F31A2B">
      <w:r>
        <w:separator/>
      </w:r>
    </w:p>
  </w:endnote>
  <w:endnote w:type="continuationSeparator" w:id="0">
    <w:p w14:paraId="4408C4EA" w14:textId="77777777" w:rsidR="00935D7C" w:rsidRDefault="00935D7C" w:rsidP="00F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594A" w14:textId="77777777" w:rsidR="00935D7C" w:rsidRDefault="00935D7C" w:rsidP="00F31A2B">
      <w:r>
        <w:separator/>
      </w:r>
    </w:p>
  </w:footnote>
  <w:footnote w:type="continuationSeparator" w:id="0">
    <w:p w14:paraId="6A62A246" w14:textId="77777777" w:rsidR="00935D7C" w:rsidRDefault="00935D7C" w:rsidP="00F31A2B">
      <w:r>
        <w:continuationSeparator/>
      </w:r>
    </w:p>
  </w:footnote>
  <w:footnote w:id="1">
    <w:p w14:paraId="36B8BC87" w14:textId="77777777" w:rsidR="00F31A2B" w:rsidRDefault="00F31A2B" w:rsidP="00F31A2B">
      <w:pPr>
        <w:pStyle w:val="Tekstprzypisudolnego"/>
        <w:rPr>
          <w:rFonts w:ascii="Times New Roman" w:hAnsi="Times New Roman"/>
        </w:rPr>
      </w:pPr>
      <w:r>
        <w:rPr>
          <w:rStyle w:val="Odwoanieprzypisudolnego"/>
          <w:rFonts w:ascii="Times New Roman" w:hAnsi="Times New Roman"/>
        </w:rPr>
        <w:footnoteRef/>
      </w:r>
      <w:r>
        <w:rPr>
          <w:rFonts w:ascii="Times New Roman" w:hAnsi="Times New Roman"/>
        </w:rPr>
        <w:t xml:space="preserve"> W sytuacjach szczególnych, wyłącznie za zgodą Przewodniczącego Komisji Rekrutacyjnej.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058B2"/>
    <w:multiLevelType w:val="multilevel"/>
    <w:tmpl w:val="D3980AAE"/>
    <w:name w:val="Numbered list 1"/>
    <w:lvl w:ilvl="0">
      <w:numFmt w:val="bullet"/>
      <w:lvlText w:val=""/>
      <w:lvlJc w:val="left"/>
      <w:pPr>
        <w:ind w:left="0" w:firstLine="0"/>
      </w:pPr>
      <w:rPr>
        <w:rFonts w:ascii="Symbol" w:hAnsi="Symbol"/>
      </w:rPr>
    </w:lvl>
    <w:lvl w:ilvl="1">
      <w:numFmt w:val="bullet"/>
      <w:lvlText w:val="o"/>
      <w:lvlJc w:val="left"/>
      <w:pPr>
        <w:ind w:left="720" w:firstLine="0"/>
      </w:pPr>
      <w:rPr>
        <w:rFonts w:ascii="Courier New" w:hAnsi="Courier New" w:cs="Courier New"/>
      </w:rPr>
    </w:lvl>
    <w:lvl w:ilvl="2">
      <w:numFmt w:val="bullet"/>
      <w:lvlText w:val=""/>
      <w:lvlJc w:val="left"/>
      <w:pPr>
        <w:ind w:left="1440" w:firstLine="0"/>
      </w:pPr>
      <w:rPr>
        <w:rFonts w:ascii="Wingdings" w:eastAsia="Wingdings" w:hAnsi="Wingdings" w:cs="Wingdings"/>
      </w:rPr>
    </w:lvl>
    <w:lvl w:ilvl="3">
      <w:numFmt w:val="bullet"/>
      <w:lvlText w:val=""/>
      <w:lvlJc w:val="left"/>
      <w:pPr>
        <w:ind w:left="2160" w:firstLine="0"/>
      </w:pPr>
      <w:rPr>
        <w:rFonts w:ascii="Symbol" w:hAnsi="Symbol"/>
      </w:rPr>
    </w:lvl>
    <w:lvl w:ilvl="4">
      <w:numFmt w:val="bullet"/>
      <w:lvlText w:val="o"/>
      <w:lvlJc w:val="left"/>
      <w:pPr>
        <w:ind w:left="2880" w:firstLine="0"/>
      </w:pPr>
      <w:rPr>
        <w:rFonts w:ascii="Courier New" w:hAnsi="Courier New" w:cs="Courier New"/>
      </w:rPr>
    </w:lvl>
    <w:lvl w:ilvl="5">
      <w:numFmt w:val="bullet"/>
      <w:lvlText w:val=""/>
      <w:lvlJc w:val="left"/>
      <w:pPr>
        <w:ind w:left="3600" w:firstLine="0"/>
      </w:pPr>
      <w:rPr>
        <w:rFonts w:ascii="Wingdings" w:eastAsia="Wingdings" w:hAnsi="Wingdings" w:cs="Wingdings"/>
      </w:rPr>
    </w:lvl>
    <w:lvl w:ilvl="6">
      <w:numFmt w:val="bullet"/>
      <w:lvlText w:val=""/>
      <w:lvlJc w:val="left"/>
      <w:pPr>
        <w:ind w:left="4320" w:firstLine="0"/>
      </w:pPr>
      <w:rPr>
        <w:rFonts w:ascii="Symbol" w:hAnsi="Symbol"/>
      </w:rPr>
    </w:lvl>
    <w:lvl w:ilvl="7">
      <w:numFmt w:val="bullet"/>
      <w:lvlText w:val="o"/>
      <w:lvlJc w:val="left"/>
      <w:pPr>
        <w:ind w:left="5040" w:firstLine="0"/>
      </w:pPr>
      <w:rPr>
        <w:rFonts w:ascii="Courier New" w:hAnsi="Courier New" w:cs="Courier New"/>
      </w:rPr>
    </w:lvl>
    <w:lvl w:ilvl="8">
      <w:numFmt w:val="bullet"/>
      <w:lvlText w:val=""/>
      <w:lvlJc w:val="left"/>
      <w:pPr>
        <w:ind w:left="5760" w:firstLine="0"/>
      </w:pPr>
      <w:rPr>
        <w:rFonts w:ascii="Wingdings" w:eastAsia="Wingdings" w:hAnsi="Wingdings" w:cs="Wingdings"/>
      </w:rPr>
    </w:lvl>
  </w:abstractNum>
  <w:abstractNum w:abstractNumId="1" w15:restartNumberingAfterBreak="0">
    <w:nsid w:val="795920C2"/>
    <w:multiLevelType w:val="multilevel"/>
    <w:tmpl w:val="F4C854D0"/>
    <w:name w:val="Numbered list 4"/>
    <w:lvl w:ilvl="0">
      <w:numFmt w:val="bullet"/>
      <w:lvlText w:val=""/>
      <w:lvlJc w:val="left"/>
      <w:pPr>
        <w:ind w:left="361" w:firstLine="0"/>
      </w:pPr>
      <w:rPr>
        <w:rFonts w:ascii="Symbol" w:hAnsi="Symbol"/>
      </w:rPr>
    </w:lvl>
    <w:lvl w:ilvl="1">
      <w:numFmt w:val="bullet"/>
      <w:lvlText w:val="o"/>
      <w:lvlJc w:val="left"/>
      <w:pPr>
        <w:ind w:left="1081" w:firstLine="0"/>
      </w:pPr>
      <w:rPr>
        <w:rFonts w:ascii="Courier New" w:hAnsi="Courier New" w:cs="Courier New"/>
      </w:rPr>
    </w:lvl>
    <w:lvl w:ilvl="2">
      <w:numFmt w:val="bullet"/>
      <w:lvlText w:val=""/>
      <w:lvlJc w:val="left"/>
      <w:pPr>
        <w:ind w:left="1801" w:firstLine="0"/>
      </w:pPr>
      <w:rPr>
        <w:rFonts w:ascii="Wingdings" w:eastAsia="Wingdings" w:hAnsi="Wingdings" w:cs="Wingdings"/>
      </w:rPr>
    </w:lvl>
    <w:lvl w:ilvl="3">
      <w:numFmt w:val="bullet"/>
      <w:lvlText w:val=""/>
      <w:lvlJc w:val="left"/>
      <w:pPr>
        <w:ind w:left="2521" w:firstLine="0"/>
      </w:pPr>
      <w:rPr>
        <w:rFonts w:ascii="Symbol" w:hAnsi="Symbol"/>
      </w:rPr>
    </w:lvl>
    <w:lvl w:ilvl="4">
      <w:numFmt w:val="bullet"/>
      <w:lvlText w:val="o"/>
      <w:lvlJc w:val="left"/>
      <w:pPr>
        <w:ind w:left="3241" w:firstLine="0"/>
      </w:pPr>
      <w:rPr>
        <w:rFonts w:ascii="Courier New" w:hAnsi="Courier New" w:cs="Courier New"/>
      </w:rPr>
    </w:lvl>
    <w:lvl w:ilvl="5">
      <w:numFmt w:val="bullet"/>
      <w:lvlText w:val=""/>
      <w:lvlJc w:val="left"/>
      <w:pPr>
        <w:ind w:left="3961" w:firstLine="0"/>
      </w:pPr>
      <w:rPr>
        <w:rFonts w:ascii="Wingdings" w:eastAsia="Wingdings" w:hAnsi="Wingdings" w:cs="Wingdings"/>
      </w:rPr>
    </w:lvl>
    <w:lvl w:ilvl="6">
      <w:numFmt w:val="bullet"/>
      <w:lvlText w:val=""/>
      <w:lvlJc w:val="left"/>
      <w:pPr>
        <w:ind w:left="4681" w:firstLine="0"/>
      </w:pPr>
      <w:rPr>
        <w:rFonts w:ascii="Symbol" w:hAnsi="Symbol"/>
      </w:rPr>
    </w:lvl>
    <w:lvl w:ilvl="7">
      <w:numFmt w:val="bullet"/>
      <w:lvlText w:val="o"/>
      <w:lvlJc w:val="left"/>
      <w:pPr>
        <w:ind w:left="5401" w:firstLine="0"/>
      </w:pPr>
      <w:rPr>
        <w:rFonts w:ascii="Courier New" w:hAnsi="Courier New" w:cs="Courier New"/>
      </w:rPr>
    </w:lvl>
    <w:lvl w:ilvl="8">
      <w:numFmt w:val="bullet"/>
      <w:lvlText w:val=""/>
      <w:lvlJc w:val="left"/>
      <w:pPr>
        <w:ind w:left="6121" w:firstLine="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3D"/>
    <w:rsid w:val="00935D7C"/>
    <w:rsid w:val="009C77DB"/>
    <w:rsid w:val="00B9103D"/>
    <w:rsid w:val="00DD5DE6"/>
    <w:rsid w:val="00F31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9698"/>
  <w15:chartTrackingRefBased/>
  <w15:docId w15:val="{44012BE6-4CEF-4712-8E73-76E6DBCF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A2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F31A2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qFormat/>
    <w:rsid w:val="00F31A2B"/>
    <w:rPr>
      <w:rFonts w:ascii="Calibri" w:eastAsia="Calibri" w:hAnsi="Calibri"/>
      <w:sz w:val="20"/>
      <w:szCs w:val="20"/>
      <w:lang w:eastAsia="zh-CN"/>
    </w:rPr>
  </w:style>
  <w:style w:type="character" w:customStyle="1" w:styleId="TekstprzypisudolnegoZnak">
    <w:name w:val="Tekst przypisu dolnego Znak"/>
    <w:basedOn w:val="Domylnaczcionkaakapitu"/>
    <w:link w:val="Tekstprzypisudolnego"/>
    <w:rsid w:val="00F31A2B"/>
    <w:rPr>
      <w:rFonts w:ascii="Calibri" w:eastAsia="Calibri" w:hAnsi="Calibri" w:cs="Times New Roman"/>
      <w:sz w:val="20"/>
      <w:szCs w:val="20"/>
      <w:lang w:eastAsia="zh-CN"/>
    </w:rPr>
  </w:style>
  <w:style w:type="character" w:styleId="Odwoanieprzypisudolnego">
    <w:name w:val="footnote reference"/>
    <w:basedOn w:val="Domylnaczcionkaakapitu"/>
    <w:rsid w:val="00F31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2679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Marszałek</dc:creator>
  <cp:keywords/>
  <dc:description/>
  <cp:lastModifiedBy>Dorota Marszałek</cp:lastModifiedBy>
  <cp:revision>3</cp:revision>
  <dcterms:created xsi:type="dcterms:W3CDTF">2023-02-07T11:04:00Z</dcterms:created>
  <dcterms:modified xsi:type="dcterms:W3CDTF">2023-11-28T19:46:00Z</dcterms:modified>
</cp:coreProperties>
</file>