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5468" w14:textId="4D843D4B" w:rsidR="002371C8" w:rsidRPr="002371C8" w:rsidRDefault="002371C8" w:rsidP="002371C8">
      <w:pPr>
        <w:rPr>
          <w:lang w:val="pl-PL"/>
        </w:rPr>
      </w:pPr>
      <w:r w:rsidRPr="002371C8">
        <w:rPr>
          <w:b/>
          <w:bCs/>
          <w:lang w:val="pl-PL"/>
        </w:rPr>
        <w:t xml:space="preserve">Dyscyplina: FILOZOFIA </w:t>
      </w:r>
    </w:p>
    <w:p w14:paraId="62E8F9D6" w14:textId="77777777" w:rsidR="002371C8" w:rsidRPr="002371C8" w:rsidRDefault="002371C8" w:rsidP="002371C8">
      <w:pPr>
        <w:rPr>
          <w:lang w:val="pl-PL"/>
        </w:rPr>
      </w:pPr>
      <w:r w:rsidRPr="002371C8">
        <w:rPr>
          <w:lang w:val="pl-PL"/>
        </w:rPr>
        <w:t xml:space="preserve">1. Do Szkoły Doktorskiej w zakresie filozofii może być przyjęta osoba posiadająca tytuł magistra lub inny równorzędny, która ukończyła studia II stopnia lub jednolite magisterskie. </w:t>
      </w:r>
    </w:p>
    <w:p w14:paraId="1EC581B4" w14:textId="77777777" w:rsidR="002371C8" w:rsidRPr="002371C8" w:rsidRDefault="002371C8" w:rsidP="002371C8">
      <w:pPr>
        <w:rPr>
          <w:lang w:val="pl-PL"/>
        </w:rPr>
      </w:pPr>
      <w:r w:rsidRPr="002371C8">
        <w:rPr>
          <w:lang w:val="pl-PL"/>
        </w:rPr>
        <w:t xml:space="preserve">2. Doktorant może realizować temat pracy badawczej w zakresach: </w:t>
      </w:r>
    </w:p>
    <w:p w14:paraId="1A0D8CA4" w14:textId="77777777" w:rsidR="002371C8" w:rsidRPr="002371C8" w:rsidRDefault="002371C8" w:rsidP="002371C8">
      <w:pPr>
        <w:rPr>
          <w:lang w:val="pl-PL"/>
        </w:rPr>
      </w:pPr>
      <w:r w:rsidRPr="002371C8">
        <w:rPr>
          <w:lang w:val="pl-PL"/>
        </w:rPr>
        <w:t xml:space="preserve">- ontologia/metafizyka </w:t>
      </w:r>
    </w:p>
    <w:p w14:paraId="14D9368A" w14:textId="77777777" w:rsidR="002371C8" w:rsidRPr="002371C8" w:rsidRDefault="002371C8" w:rsidP="002371C8">
      <w:pPr>
        <w:rPr>
          <w:lang w:val="pl-PL"/>
        </w:rPr>
      </w:pPr>
      <w:r w:rsidRPr="002371C8">
        <w:rPr>
          <w:lang w:val="pl-PL"/>
        </w:rPr>
        <w:t xml:space="preserve">- epistemologia </w:t>
      </w:r>
    </w:p>
    <w:p w14:paraId="6C0E0021" w14:textId="77777777" w:rsidR="002371C8" w:rsidRPr="002371C8" w:rsidRDefault="002371C8" w:rsidP="002371C8">
      <w:pPr>
        <w:rPr>
          <w:lang w:val="pl-PL"/>
        </w:rPr>
      </w:pPr>
      <w:r w:rsidRPr="002371C8">
        <w:rPr>
          <w:lang w:val="pl-PL"/>
        </w:rPr>
        <w:t xml:space="preserve">- antropologia </w:t>
      </w:r>
    </w:p>
    <w:p w14:paraId="7027F470" w14:textId="77777777" w:rsidR="002371C8" w:rsidRPr="002371C8" w:rsidRDefault="002371C8" w:rsidP="002371C8">
      <w:pPr>
        <w:rPr>
          <w:lang w:val="pl-PL"/>
        </w:rPr>
      </w:pPr>
      <w:r w:rsidRPr="002371C8">
        <w:rPr>
          <w:lang w:val="pl-PL"/>
        </w:rPr>
        <w:t xml:space="preserve">- filozofia umysłu </w:t>
      </w:r>
    </w:p>
    <w:p w14:paraId="47D94FAB" w14:textId="77777777" w:rsidR="002371C8" w:rsidRPr="002371C8" w:rsidRDefault="002371C8" w:rsidP="002371C8">
      <w:pPr>
        <w:rPr>
          <w:lang w:val="pl-PL"/>
        </w:rPr>
      </w:pPr>
      <w:r w:rsidRPr="002371C8">
        <w:rPr>
          <w:lang w:val="pl-PL"/>
        </w:rPr>
        <w:t xml:space="preserve">- filozofia języka </w:t>
      </w:r>
    </w:p>
    <w:p w14:paraId="76D22B02" w14:textId="77777777" w:rsidR="002371C8" w:rsidRPr="002371C8" w:rsidRDefault="002371C8" w:rsidP="002371C8">
      <w:pPr>
        <w:rPr>
          <w:lang w:val="pl-PL"/>
        </w:rPr>
      </w:pPr>
      <w:r w:rsidRPr="002371C8">
        <w:rPr>
          <w:lang w:val="pl-PL"/>
        </w:rPr>
        <w:t xml:space="preserve">- filozofia biologii </w:t>
      </w:r>
    </w:p>
    <w:p w14:paraId="77C8EE66" w14:textId="77777777" w:rsidR="002371C8" w:rsidRPr="002371C8" w:rsidRDefault="002371C8" w:rsidP="002371C8">
      <w:pPr>
        <w:rPr>
          <w:lang w:val="pl-PL"/>
        </w:rPr>
      </w:pPr>
      <w:r w:rsidRPr="002371C8">
        <w:rPr>
          <w:lang w:val="pl-PL"/>
        </w:rPr>
        <w:t xml:space="preserve">- filozofia </w:t>
      </w:r>
      <w:proofErr w:type="spellStart"/>
      <w:r w:rsidRPr="002371C8">
        <w:rPr>
          <w:lang w:val="pl-PL"/>
        </w:rPr>
        <w:t>kognitywistyki</w:t>
      </w:r>
      <w:proofErr w:type="spellEnd"/>
      <w:r w:rsidRPr="002371C8">
        <w:rPr>
          <w:lang w:val="pl-PL"/>
        </w:rPr>
        <w:t xml:space="preserve"> </w:t>
      </w:r>
    </w:p>
    <w:p w14:paraId="726EB6DD" w14:textId="77777777" w:rsidR="002371C8" w:rsidRPr="002371C8" w:rsidRDefault="002371C8" w:rsidP="002371C8">
      <w:pPr>
        <w:rPr>
          <w:lang w:val="pl-PL"/>
        </w:rPr>
      </w:pPr>
      <w:r w:rsidRPr="002371C8">
        <w:rPr>
          <w:lang w:val="pl-PL"/>
        </w:rPr>
        <w:t xml:space="preserve">- filozofia sztucznej inteligencji </w:t>
      </w:r>
    </w:p>
    <w:p w14:paraId="1C6A2736" w14:textId="77777777" w:rsidR="002371C8" w:rsidRPr="002371C8" w:rsidRDefault="002371C8" w:rsidP="002371C8">
      <w:pPr>
        <w:rPr>
          <w:lang w:val="pl-PL"/>
        </w:rPr>
      </w:pPr>
      <w:r w:rsidRPr="002371C8">
        <w:rPr>
          <w:lang w:val="pl-PL"/>
        </w:rPr>
        <w:t xml:space="preserve">- aksjologia </w:t>
      </w:r>
    </w:p>
    <w:p w14:paraId="2F6EFDE3" w14:textId="77777777" w:rsidR="002371C8" w:rsidRPr="002371C8" w:rsidRDefault="002371C8" w:rsidP="002371C8">
      <w:pPr>
        <w:rPr>
          <w:lang w:val="pl-PL"/>
        </w:rPr>
      </w:pPr>
      <w:r w:rsidRPr="002371C8">
        <w:rPr>
          <w:lang w:val="pl-PL"/>
        </w:rPr>
        <w:t xml:space="preserve">- etyka </w:t>
      </w:r>
    </w:p>
    <w:p w14:paraId="65354E8E" w14:textId="65304EEB" w:rsidR="00690DAB" w:rsidRDefault="002371C8" w:rsidP="002371C8">
      <w:pPr>
        <w:rPr>
          <w:lang w:val="pl-PL"/>
        </w:rPr>
      </w:pPr>
      <w:r w:rsidRPr="002371C8">
        <w:rPr>
          <w:lang w:val="pl-PL"/>
        </w:rPr>
        <w:t>- filozofia kultury</w:t>
      </w:r>
    </w:p>
    <w:p w14:paraId="088AB318" w14:textId="77777777" w:rsidR="002371C8" w:rsidRPr="002371C8" w:rsidRDefault="002371C8" w:rsidP="002371C8">
      <w:pPr>
        <w:rPr>
          <w:lang w:val="pl-PL"/>
        </w:rPr>
      </w:pPr>
      <w:r w:rsidRPr="002371C8">
        <w:rPr>
          <w:lang w:val="pl-PL"/>
        </w:rPr>
        <w:t xml:space="preserve">3. Postępowanie rekrutacyjne przeprowadzane jest w formie konkursu, w którym ocenie punktowej podlegają: </w:t>
      </w:r>
    </w:p>
    <w:p w14:paraId="4C054542" w14:textId="77777777" w:rsidR="002371C8" w:rsidRPr="002371C8" w:rsidRDefault="002371C8" w:rsidP="002371C8">
      <w:pPr>
        <w:rPr>
          <w:lang w:val="pl-PL"/>
        </w:rPr>
      </w:pPr>
      <w:r w:rsidRPr="002371C8">
        <w:rPr>
          <w:lang w:val="pl-PL"/>
        </w:rPr>
        <w:t xml:space="preserve">a) Projekt badawczy (0-15 pkt.), który może być potencjalnym tematem rozprawy doktorskiej. Projekt powinien być napisany w języku polskim lub angielskim i mieć objętość nie mniejszą niż 10 tys. oraz nie większą niż 20 tys. znaków bez spacji. Projekt ocenia dwóch recenzentów wyznaczonych przez Przewodniczącego Komisji Rekrutacyjnej, spośród pracowników naukowych posiadających uprawnienia do promowania doktorów reprezentujących dyscyplinę naukową, w której oferowany jest projekt badawczy. Końcową ocenę projektu stanowi średnia punktów przyznanych przez każdego z recenzentów w następujących kategoriach: </w:t>
      </w:r>
    </w:p>
    <w:p w14:paraId="013ECEE5" w14:textId="77777777" w:rsidR="002371C8" w:rsidRPr="002371C8" w:rsidRDefault="002371C8" w:rsidP="002371C8">
      <w:pPr>
        <w:rPr>
          <w:lang w:val="pl-PL"/>
        </w:rPr>
      </w:pPr>
      <w:r w:rsidRPr="002371C8">
        <w:rPr>
          <w:lang w:val="pl-PL"/>
        </w:rPr>
        <w:t xml:space="preserve">− sformułowanie problematyki badawczej – 0-3 pkt., </w:t>
      </w:r>
    </w:p>
    <w:p w14:paraId="6193D977" w14:textId="77777777" w:rsidR="002371C8" w:rsidRPr="002371C8" w:rsidRDefault="002371C8" w:rsidP="002371C8">
      <w:pPr>
        <w:rPr>
          <w:lang w:val="pl-PL"/>
        </w:rPr>
      </w:pPr>
      <w:r w:rsidRPr="002371C8">
        <w:rPr>
          <w:lang w:val="pl-PL"/>
        </w:rPr>
        <w:t xml:space="preserve">− znajomość aktualnego stanu badań – 0-3 pkt., </w:t>
      </w:r>
    </w:p>
    <w:p w14:paraId="000AA5DE" w14:textId="77777777" w:rsidR="002371C8" w:rsidRPr="002371C8" w:rsidRDefault="002371C8" w:rsidP="002371C8">
      <w:pPr>
        <w:rPr>
          <w:lang w:val="pl-PL"/>
        </w:rPr>
      </w:pPr>
      <w:r w:rsidRPr="002371C8">
        <w:rPr>
          <w:lang w:val="pl-PL"/>
        </w:rPr>
        <w:t xml:space="preserve">− proponowana metodologia – 0-3 pkt., </w:t>
      </w:r>
    </w:p>
    <w:p w14:paraId="3389E95A" w14:textId="77777777" w:rsidR="002371C8" w:rsidRPr="002371C8" w:rsidRDefault="002371C8" w:rsidP="002371C8">
      <w:pPr>
        <w:rPr>
          <w:lang w:val="pl-PL"/>
        </w:rPr>
      </w:pPr>
      <w:r w:rsidRPr="002371C8">
        <w:rPr>
          <w:lang w:val="pl-PL"/>
        </w:rPr>
        <w:t xml:space="preserve">− nowatorstwo i wartość poznawcza – 0-3 pkt., </w:t>
      </w:r>
    </w:p>
    <w:p w14:paraId="4CC9E1E9" w14:textId="77777777" w:rsidR="002371C8" w:rsidRPr="002371C8" w:rsidRDefault="002371C8" w:rsidP="002371C8">
      <w:pPr>
        <w:rPr>
          <w:lang w:val="pl-PL"/>
        </w:rPr>
      </w:pPr>
      <w:r w:rsidRPr="002371C8">
        <w:rPr>
          <w:lang w:val="pl-PL"/>
        </w:rPr>
        <w:t xml:space="preserve">− stopień możliwości realizacji proponowanego projektu badawczego – 0-3 pkt. </w:t>
      </w:r>
    </w:p>
    <w:p w14:paraId="77EC824E" w14:textId="77777777" w:rsidR="002371C8" w:rsidRPr="002371C8" w:rsidRDefault="002371C8" w:rsidP="002371C8">
      <w:pPr>
        <w:rPr>
          <w:lang w:val="pl-PL"/>
        </w:rPr>
      </w:pPr>
    </w:p>
    <w:p w14:paraId="474FE24C" w14:textId="77777777" w:rsidR="002371C8" w:rsidRPr="002371C8" w:rsidRDefault="002371C8" w:rsidP="002371C8">
      <w:pPr>
        <w:rPr>
          <w:lang w:val="pl-PL"/>
        </w:rPr>
      </w:pPr>
      <w:r w:rsidRPr="002371C8">
        <w:rPr>
          <w:lang w:val="pl-PL"/>
        </w:rPr>
        <w:t xml:space="preserve">b) Rozmowa kwalifikacyjna (ocena w skali 0-20 pkt.), której celem jest sprawdzenie przygotowania i wiedzy kandydata w zakresie wiedzy filozoficznej i problemów badawczych związanych z przygotowanym projektem oraz jego treściową zawartością. Rozmowa będzie przeprowadzona w języku polskim lub za zgodą Przewodniczącego Komisji Rekrutacyjnej w języku angielskim. Końcową ocenę rozmowy kwalifikacyjnej stanowi średnia punktów przyznawanych przez każdego z członków Komisji Rekrutacyjnej w poszczególnych kategoriach: </w:t>
      </w:r>
    </w:p>
    <w:p w14:paraId="5EA9501B" w14:textId="77777777" w:rsidR="002371C8" w:rsidRPr="002371C8" w:rsidRDefault="002371C8" w:rsidP="002371C8">
      <w:pPr>
        <w:rPr>
          <w:lang w:val="pl-PL"/>
        </w:rPr>
      </w:pPr>
      <w:r w:rsidRPr="002371C8">
        <w:rPr>
          <w:lang w:val="pl-PL"/>
        </w:rPr>
        <w:lastRenderedPageBreak/>
        <w:t xml:space="preserve">− wiedza tematyczna dotycząca projektu badawczego – 0-5 pkt., </w:t>
      </w:r>
    </w:p>
    <w:p w14:paraId="2072F520" w14:textId="77777777" w:rsidR="002371C8" w:rsidRPr="002371C8" w:rsidRDefault="002371C8" w:rsidP="002371C8">
      <w:pPr>
        <w:rPr>
          <w:lang w:val="pl-PL"/>
        </w:rPr>
      </w:pPr>
      <w:r w:rsidRPr="002371C8">
        <w:rPr>
          <w:lang w:val="pl-PL"/>
        </w:rPr>
        <w:t xml:space="preserve">− wiedza metodologiczna – 0-5 pkt., </w:t>
      </w:r>
    </w:p>
    <w:p w14:paraId="753293E1" w14:textId="77777777" w:rsidR="002371C8" w:rsidRPr="002371C8" w:rsidRDefault="002371C8" w:rsidP="002371C8">
      <w:pPr>
        <w:rPr>
          <w:lang w:val="pl-PL"/>
        </w:rPr>
      </w:pPr>
      <w:r w:rsidRPr="002371C8">
        <w:rPr>
          <w:lang w:val="pl-PL"/>
        </w:rPr>
        <w:t xml:space="preserve">− wiedza dotycząca aktualnego stanu badań i literatury przedmiotu – 0-5 pkt., </w:t>
      </w:r>
    </w:p>
    <w:p w14:paraId="306014FA" w14:textId="77777777" w:rsidR="002371C8" w:rsidRPr="002371C8" w:rsidRDefault="002371C8" w:rsidP="002371C8">
      <w:pPr>
        <w:rPr>
          <w:lang w:val="pl-PL"/>
        </w:rPr>
      </w:pPr>
      <w:r w:rsidRPr="002371C8">
        <w:rPr>
          <w:lang w:val="pl-PL"/>
        </w:rPr>
        <w:t xml:space="preserve">− umiejętność konwersacji naukowej – 0-5 pkt. </w:t>
      </w:r>
    </w:p>
    <w:p w14:paraId="3408908F" w14:textId="77777777" w:rsidR="002371C8" w:rsidRPr="002371C8" w:rsidRDefault="002371C8" w:rsidP="002371C8">
      <w:pPr>
        <w:rPr>
          <w:lang w:val="pl-PL"/>
        </w:rPr>
      </w:pPr>
      <w:r w:rsidRPr="002371C8">
        <w:rPr>
          <w:lang w:val="pl-PL"/>
        </w:rPr>
        <w:t xml:space="preserve">c) Ocena aktywności naukowej w zakresie dyscypliny filozofia (0-7 pkt.): </w:t>
      </w:r>
    </w:p>
    <w:p w14:paraId="479E9BFC" w14:textId="77777777" w:rsidR="002371C8" w:rsidRPr="002371C8" w:rsidRDefault="002371C8" w:rsidP="002371C8">
      <w:pPr>
        <w:rPr>
          <w:lang w:val="pl-PL"/>
        </w:rPr>
      </w:pPr>
      <w:r w:rsidRPr="002371C8">
        <w:rPr>
          <w:lang w:val="pl-PL"/>
        </w:rPr>
        <w:t xml:space="preserve">− publikacja w czasopismach indeksowanych w bazie </w:t>
      </w:r>
      <w:proofErr w:type="spellStart"/>
      <w:r w:rsidRPr="002371C8">
        <w:rPr>
          <w:lang w:val="pl-PL"/>
        </w:rPr>
        <w:t>Scopus</w:t>
      </w:r>
      <w:proofErr w:type="spellEnd"/>
      <w:r w:rsidRPr="002371C8">
        <w:rPr>
          <w:lang w:val="pl-PL"/>
        </w:rPr>
        <w:t xml:space="preserve">/Web of Science – 0-1 pkt., </w:t>
      </w:r>
    </w:p>
    <w:p w14:paraId="2AD2EAD0" w14:textId="77777777" w:rsidR="002371C8" w:rsidRPr="002371C8" w:rsidRDefault="002371C8" w:rsidP="002371C8">
      <w:pPr>
        <w:rPr>
          <w:lang w:val="pl-PL"/>
        </w:rPr>
      </w:pPr>
      <w:r w:rsidRPr="002371C8">
        <w:rPr>
          <w:lang w:val="pl-PL"/>
        </w:rPr>
        <w:t xml:space="preserve">− publikacja w czasopismach naukowych z listy </w:t>
      </w:r>
      <w:proofErr w:type="spellStart"/>
      <w:r w:rsidRPr="002371C8">
        <w:rPr>
          <w:lang w:val="pl-PL"/>
        </w:rPr>
        <w:t>MNiSW</w:t>
      </w:r>
      <w:proofErr w:type="spellEnd"/>
      <w:r w:rsidRPr="002371C8">
        <w:rPr>
          <w:lang w:val="pl-PL"/>
        </w:rPr>
        <w:t xml:space="preserve"> – 0-1 pkt., </w:t>
      </w:r>
    </w:p>
    <w:p w14:paraId="78870659" w14:textId="77777777" w:rsidR="002371C8" w:rsidRPr="002371C8" w:rsidRDefault="002371C8" w:rsidP="002371C8">
      <w:pPr>
        <w:rPr>
          <w:lang w:val="pl-PL"/>
        </w:rPr>
      </w:pPr>
      <w:r w:rsidRPr="002371C8">
        <w:rPr>
          <w:lang w:val="pl-PL"/>
        </w:rPr>
        <w:t xml:space="preserve">− autorstwo monografii lub rozdziału monografii w wydawnictwach uwzględnionych w wykazie </w:t>
      </w:r>
      <w:proofErr w:type="spellStart"/>
      <w:r w:rsidRPr="002371C8">
        <w:rPr>
          <w:lang w:val="pl-PL"/>
        </w:rPr>
        <w:t>MNiSW</w:t>
      </w:r>
      <w:proofErr w:type="spellEnd"/>
      <w:r w:rsidRPr="002371C8">
        <w:rPr>
          <w:lang w:val="pl-PL"/>
        </w:rPr>
        <w:t xml:space="preserve"> – 0-1 pkt., </w:t>
      </w:r>
    </w:p>
    <w:p w14:paraId="6F0B8DE6" w14:textId="77777777" w:rsidR="002371C8" w:rsidRPr="002371C8" w:rsidRDefault="002371C8" w:rsidP="002371C8">
      <w:pPr>
        <w:rPr>
          <w:lang w:val="pl-PL"/>
        </w:rPr>
      </w:pPr>
      <w:r w:rsidRPr="002371C8">
        <w:rPr>
          <w:lang w:val="pl-PL"/>
        </w:rPr>
        <w:t xml:space="preserve">− udział w konferencji naukowej o charakterze międzynarodowym z wygłoszonym referatem – 0-1 pkt., </w:t>
      </w:r>
    </w:p>
    <w:p w14:paraId="294F9D47" w14:textId="77777777" w:rsidR="002371C8" w:rsidRPr="002371C8" w:rsidRDefault="002371C8" w:rsidP="002371C8">
      <w:pPr>
        <w:rPr>
          <w:lang w:val="pl-PL"/>
        </w:rPr>
      </w:pPr>
      <w:r w:rsidRPr="002371C8">
        <w:rPr>
          <w:lang w:val="pl-PL"/>
        </w:rPr>
        <w:t xml:space="preserve">− staż krajowy, zagraniczny lub stypendialny (co najmniej 7 dni) – 0-1 pkt., </w:t>
      </w:r>
    </w:p>
    <w:p w14:paraId="6E5175D8" w14:textId="77777777" w:rsidR="002371C8" w:rsidRPr="002371C8" w:rsidRDefault="002371C8" w:rsidP="002371C8">
      <w:pPr>
        <w:rPr>
          <w:lang w:val="pl-PL"/>
        </w:rPr>
      </w:pPr>
      <w:r w:rsidRPr="002371C8">
        <w:rPr>
          <w:lang w:val="pl-PL"/>
        </w:rPr>
        <w:t xml:space="preserve">− projekty naukowe – 0-1 pkt., </w:t>
      </w:r>
    </w:p>
    <w:p w14:paraId="4622E37E" w14:textId="77777777" w:rsidR="002371C8" w:rsidRPr="002371C8" w:rsidRDefault="002371C8" w:rsidP="002371C8">
      <w:pPr>
        <w:rPr>
          <w:lang w:val="pl-PL"/>
        </w:rPr>
      </w:pPr>
      <w:r w:rsidRPr="002371C8">
        <w:rPr>
          <w:lang w:val="pl-PL"/>
        </w:rPr>
        <w:t xml:space="preserve">− nagrody lub wyróżnienia naukowe – 0-1 pkt. </w:t>
      </w:r>
    </w:p>
    <w:p w14:paraId="437E34B6" w14:textId="77777777" w:rsidR="002371C8" w:rsidRPr="002371C8" w:rsidRDefault="002371C8" w:rsidP="002371C8">
      <w:pPr>
        <w:rPr>
          <w:lang w:val="pl-PL"/>
        </w:rPr>
      </w:pPr>
    </w:p>
    <w:p w14:paraId="09508410" w14:textId="5BB8FF16" w:rsidR="002371C8" w:rsidRPr="002371C8" w:rsidRDefault="002371C8" w:rsidP="002371C8">
      <w:pPr>
        <w:rPr>
          <w:lang w:val="pl-PL"/>
        </w:rPr>
      </w:pPr>
      <w:r w:rsidRPr="002371C8">
        <w:rPr>
          <w:lang w:val="pl-PL"/>
        </w:rPr>
        <w:t>Wymagane jest dołączenie odpowiednich zaświadczeń/potwierdzeń, a w przypadku publikacji ich wydruk albo zaświadczenie o przyjęciu do druku</w:t>
      </w:r>
    </w:p>
    <w:sectPr w:rsidR="002371C8" w:rsidRPr="00237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8"/>
    <w:rsid w:val="00120C18"/>
    <w:rsid w:val="002371C8"/>
    <w:rsid w:val="00690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409B"/>
  <w15:chartTrackingRefBased/>
  <w15:docId w15:val="{C9757E4B-10DE-4909-AFB9-C4634BF2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2524</Characters>
  <Application>Microsoft Office Word</Application>
  <DocSecurity>0</DocSecurity>
  <Lines>21</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2</cp:revision>
  <dcterms:created xsi:type="dcterms:W3CDTF">2025-01-15T07:56:00Z</dcterms:created>
  <dcterms:modified xsi:type="dcterms:W3CDTF">2025-01-15T07:58:00Z</dcterms:modified>
</cp:coreProperties>
</file>