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4E25" w14:textId="22825CD1" w:rsidR="00991E45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PROGRAM KSZTAŁCENIA </w:t>
      </w:r>
    </w:p>
    <w:p w14:paraId="7F22D846" w14:textId="7530A18D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W SZKOLE DOKTORSKIEJ</w:t>
      </w:r>
      <w:r w:rsidR="001A2E70">
        <w:rPr>
          <w:rFonts w:cs="Calibri"/>
          <w:b/>
        </w:rPr>
        <w:t xml:space="preserve"> UNIWERSYTETU </w:t>
      </w:r>
      <w:r w:rsidR="00D42256" w:rsidRPr="001A2E70">
        <w:rPr>
          <w:rFonts w:cs="Calibri"/>
          <w:b/>
        </w:rPr>
        <w:t>KOMISJI EDUKACJI NARODOWEJ W KRAKOWIE</w:t>
      </w:r>
      <w:r w:rsidR="00D42256">
        <w:rPr>
          <w:rFonts w:cs="Calibri"/>
          <w:b/>
        </w:rPr>
        <w:t xml:space="preserve"> </w:t>
      </w:r>
      <w:r w:rsidR="00D42256">
        <w:rPr>
          <w:rFonts w:cs="Calibri"/>
          <w:b/>
        </w:rPr>
        <w:br/>
      </w:r>
      <w:r w:rsidR="00314025">
        <w:rPr>
          <w:rFonts w:cs="Calibri"/>
          <w:b/>
        </w:rPr>
        <w:t>OBOWIĄZUJĄCY OD ROKU AKADEMICKIEGO</w:t>
      </w:r>
      <w:r w:rsidR="00530CC3">
        <w:rPr>
          <w:rFonts w:cs="Calibri"/>
          <w:b/>
        </w:rPr>
        <w:t xml:space="preserve"> 202</w:t>
      </w:r>
      <w:r w:rsidR="006178B7">
        <w:rPr>
          <w:rFonts w:cs="Calibri"/>
          <w:b/>
        </w:rPr>
        <w:t>5</w:t>
      </w:r>
      <w:r w:rsidR="004E714B">
        <w:rPr>
          <w:rFonts w:cs="Calibri"/>
          <w:b/>
        </w:rPr>
        <w:t>/202</w:t>
      </w:r>
      <w:r w:rsidR="006178B7">
        <w:rPr>
          <w:rFonts w:cs="Calibri"/>
          <w:b/>
        </w:rPr>
        <w:t>6</w:t>
      </w:r>
    </w:p>
    <w:p w14:paraId="76CFF8ED" w14:textId="77777777" w:rsidR="00DA0028" w:rsidRDefault="00DA0028">
      <w:pPr>
        <w:spacing w:after="0" w:line="240" w:lineRule="auto"/>
        <w:ind w:hanging="284"/>
        <w:jc w:val="center"/>
        <w:rPr>
          <w:rFonts w:cs="Calibri"/>
          <w:b/>
        </w:rPr>
      </w:pPr>
    </w:p>
    <w:p w14:paraId="238D93E9" w14:textId="77777777" w:rsidR="00DA0028" w:rsidRDefault="00D42256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DZIAŁ I </w:t>
      </w:r>
      <w:r>
        <w:rPr>
          <w:rFonts w:cs="Calibri"/>
          <w:b/>
        </w:rPr>
        <w:br/>
      </w:r>
      <w:r w:rsidR="00532E8D">
        <w:rPr>
          <w:rFonts w:cs="Calibri"/>
          <w:b/>
        </w:rPr>
        <w:t>Założenia i charakterystyka programu kształcenia</w:t>
      </w:r>
    </w:p>
    <w:p w14:paraId="09701635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Kształcenie w Szkole Doktorskiej (SD): </w:t>
      </w:r>
    </w:p>
    <w:p w14:paraId="2C10AA73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1) trwa 8 semestrów; </w:t>
      </w:r>
    </w:p>
    <w:p w14:paraId="1667C44A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składa się z planu kształcenia (PK), Indywidualnego Planu Badawczego (IPB); </w:t>
      </w:r>
    </w:p>
    <w:p w14:paraId="25E1FB70" w14:textId="77777777" w:rsidR="00DA0028" w:rsidRDefault="006A4D55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</w:t>
      </w:r>
      <w:r w:rsidR="00532E8D" w:rsidRPr="00532E8D">
        <w:rPr>
          <w:rFonts w:cs="Calibri"/>
        </w:rPr>
        <w:t>może obejmować dodatkowe sposoby nabywania i rozwijania kwalifikacji, podejmowane z</w:t>
      </w:r>
      <w:r w:rsidR="00991E45">
        <w:rPr>
          <w:rFonts w:cs="Calibri"/>
        </w:rPr>
        <w:t> </w:t>
      </w:r>
      <w:r w:rsidR="00532E8D" w:rsidRPr="00532E8D">
        <w:rPr>
          <w:rFonts w:cs="Calibri"/>
        </w:rPr>
        <w:t xml:space="preserve"> inicjatywy uczestnika SD;</w:t>
      </w:r>
      <w:r w:rsidR="00532E8D">
        <w:rPr>
          <w:rFonts w:cs="Calibri"/>
        </w:rPr>
        <w:t xml:space="preserve"> </w:t>
      </w:r>
    </w:p>
    <w:p w14:paraId="6977C623" w14:textId="77777777" w:rsidR="00DA0028" w:rsidRDefault="00532E8D" w:rsidP="00532E8D">
      <w:pPr>
        <w:spacing w:after="12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przygotowuje uczestnika SD do pracy naukowo-badawczej, badawczo-rozwojowej, artystycznej i </w:t>
      </w:r>
      <w:r w:rsidR="00991E45">
        <w:rPr>
          <w:rFonts w:cs="Calibri"/>
        </w:rPr>
        <w:t> </w:t>
      </w:r>
      <w:r>
        <w:rPr>
          <w:rFonts w:cs="Calibri"/>
        </w:rPr>
        <w:t>dydaktycznej w zakresie:</w:t>
      </w:r>
    </w:p>
    <w:p w14:paraId="32F90D60" w14:textId="77777777" w:rsidR="00DA0028" w:rsidRDefault="00532E8D" w:rsidP="00532E8D">
      <w:pPr>
        <w:tabs>
          <w:tab w:val="left" w:pos="4193"/>
        </w:tabs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a) kompetencji akademickich; </w:t>
      </w:r>
    </w:p>
    <w:p w14:paraId="1782DB7E" w14:textId="77777777" w:rsidR="00DA0028" w:rsidRDefault="00532E8D" w:rsidP="00532E8D">
      <w:p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b) kompetencji specjalistycznych;</w:t>
      </w:r>
    </w:p>
    <w:p w14:paraId="122B2C6B" w14:textId="77777777" w:rsidR="00DA0028" w:rsidRDefault="00532E8D" w:rsidP="00532E8D">
      <w:pPr>
        <w:spacing w:after="20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c) kompetencji społecznych. </w:t>
      </w:r>
    </w:p>
    <w:p w14:paraId="1D53CED4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Kompetencje akademickie obejmują w szczególności:  </w:t>
      </w:r>
    </w:p>
    <w:p w14:paraId="3332593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1) umiejętności związane z metodologią prowadzenia badań naukowych lub twórczości artystycznej;</w:t>
      </w:r>
    </w:p>
    <w:p w14:paraId="2D9516F4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umiejętność korzystania ze światowego dorobku naukowego lub artystycznego; </w:t>
      </w:r>
    </w:p>
    <w:p w14:paraId="4B9E5A2B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umiejętność identyfikowania i rozwiązywania problemów badawczych lub artystycznych; </w:t>
      </w:r>
    </w:p>
    <w:p w14:paraId="14F6010F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umiejętność samodzielnego planowania i realizacji badań naukowych lub działań artystycznych; </w:t>
      </w:r>
    </w:p>
    <w:p w14:paraId="3C93635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5) umiejętności w zakresie pozyskiwania środków na badania lub działalność </w:t>
      </w:r>
      <w:bookmarkStart w:id="0" w:name="_Hlk6175619"/>
      <w:r>
        <w:rPr>
          <w:rFonts w:cs="Calibri"/>
        </w:rPr>
        <w:t xml:space="preserve">artystyczną; </w:t>
      </w:r>
    </w:p>
    <w:p w14:paraId="7D56874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6) umiejętności w zakresie przygotowania </w:t>
      </w:r>
      <w:bookmarkEnd w:id="0"/>
      <w:r>
        <w:rPr>
          <w:rFonts w:cs="Calibri"/>
        </w:rPr>
        <w:t xml:space="preserve">publikacji naukowej lub prezentacji dzieła artystycznego, referatu konferencyjnego, patentu lub wdrożenia oraz działalności popularyzującej naukę lub sztukę; </w:t>
      </w:r>
    </w:p>
    <w:p w14:paraId="7B9068A2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7) umiejętności współpracy w zagranicznych i krajowych zespołach i sieciach badawczych lub w </w:t>
      </w:r>
      <w:r w:rsidR="00991E45">
        <w:rPr>
          <w:rFonts w:cs="Calibri"/>
        </w:rPr>
        <w:t> </w:t>
      </w:r>
      <w:r>
        <w:rPr>
          <w:rFonts w:cs="Calibri"/>
        </w:rPr>
        <w:t>zespołowych projektach artystycznych i sieciach współpracy artystycznej;</w:t>
      </w:r>
    </w:p>
    <w:p w14:paraId="6E0B17BE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8) umiejętność prowadzenia zajęć dydaktycznych na poziomie akademickim, w tym z wykorzystaniem nowych technologii. </w:t>
      </w:r>
    </w:p>
    <w:p w14:paraId="3A9ACED5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 w:rsidRPr="00532E8D">
        <w:rPr>
          <w:rFonts w:cs="Calibri"/>
        </w:rPr>
        <w:t>3. Kompetencje specjalistyczne rozwijane są głównie poprzez przedmioty przypisane danej dyscyplinie (w</w:t>
      </w:r>
      <w:r w:rsidR="00991E45">
        <w:rPr>
          <w:rFonts w:cs="Calibri"/>
        </w:rPr>
        <w:t> </w:t>
      </w:r>
      <w:r w:rsidRPr="00532E8D">
        <w:rPr>
          <w:rFonts w:cs="Calibri"/>
        </w:rPr>
        <w:t>szczególności</w:t>
      </w:r>
      <w:r>
        <w:rPr>
          <w:rFonts w:cs="Calibri"/>
        </w:rPr>
        <w:t>:</w:t>
      </w:r>
      <w:r w:rsidRPr="00532E8D">
        <w:rPr>
          <w:rFonts w:cs="Calibri"/>
        </w:rPr>
        <w:t xml:space="preserve"> Metodologia dyscypliny, Warsztaty specjalistyczne, </w:t>
      </w:r>
      <w:proofErr w:type="spellStart"/>
      <w:r w:rsidRPr="00532E8D">
        <w:rPr>
          <w:rFonts w:cs="Calibri"/>
        </w:rPr>
        <w:t>Guest</w:t>
      </w:r>
      <w:proofErr w:type="spellEnd"/>
      <w:r w:rsidRPr="00532E8D">
        <w:rPr>
          <w:rFonts w:cs="Calibri"/>
        </w:rPr>
        <w:t xml:space="preserve"> </w:t>
      </w:r>
      <w:proofErr w:type="spellStart"/>
      <w:r w:rsidRPr="00532E8D">
        <w:rPr>
          <w:rFonts w:cs="Calibri"/>
        </w:rPr>
        <w:t>lectures</w:t>
      </w:r>
      <w:proofErr w:type="spellEnd"/>
      <w:r w:rsidRPr="00532E8D">
        <w:rPr>
          <w:rFonts w:cs="Calibri"/>
        </w:rPr>
        <w:t>) i</w:t>
      </w:r>
      <w:r>
        <w:rPr>
          <w:rFonts w:cs="Calibri"/>
        </w:rPr>
        <w:t xml:space="preserve"> obejmują w</w:t>
      </w:r>
      <w:r w:rsidR="00991E45">
        <w:rPr>
          <w:rFonts w:cs="Calibri"/>
        </w:rPr>
        <w:t> </w:t>
      </w:r>
      <w:r>
        <w:rPr>
          <w:rFonts w:cs="Calibri"/>
        </w:rPr>
        <w:t xml:space="preserve"> szczególności: </w:t>
      </w:r>
    </w:p>
    <w:p w14:paraId="5FFD9020" w14:textId="77777777" w:rsidR="00DA0028" w:rsidRDefault="00532E8D" w:rsidP="00532E8D">
      <w:pPr>
        <w:pStyle w:val="DomylneA"/>
        <w:ind w:left="568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1) znajomość zaawansowanych zagadnień teoretycznych właściwych dla danej dziedziny lub dyscypliny oraz dla badań interdyscyplinarnych i </w:t>
      </w:r>
      <w:proofErr w:type="spellStart"/>
      <w:r>
        <w:rPr>
          <w:rFonts w:ascii="Calibri" w:hAnsi="Calibri" w:cs="Calibri"/>
          <w:lang w:val="pl-PL"/>
        </w:rPr>
        <w:t>międzydziedzinowych</w:t>
      </w:r>
      <w:proofErr w:type="spellEnd"/>
      <w:r>
        <w:rPr>
          <w:rFonts w:ascii="Calibri" w:hAnsi="Calibri" w:cs="Calibri"/>
          <w:lang w:val="pl-PL"/>
        </w:rPr>
        <w:t xml:space="preserve">; </w:t>
      </w:r>
    </w:p>
    <w:p w14:paraId="1D8F1829" w14:textId="77777777" w:rsidR="00DA0028" w:rsidRDefault="00532E8D" w:rsidP="00532E8D">
      <w:pPr>
        <w:pStyle w:val="DomylneA"/>
        <w:ind w:left="568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2) szczegółowe kompetencje metodologiczne w obszarze prowadzonych badań lub działalności artystycznej; </w:t>
      </w:r>
    </w:p>
    <w:p w14:paraId="159E8C07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wiedzę na zaawansowanym poziomie o charakterze szczegółowym, odpowiadającą obszarowi prowadzonych badań naukowych lub działań artystycznych oraz obejmującą najnowsze osiągnięcia nauki lub sztuki. </w:t>
      </w:r>
    </w:p>
    <w:p w14:paraId="7E6EA5AE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Kompetencje społeczne rozwijane są nie tylko poprzez zawartość treściową wybranych przedmiotów, ale również poprzez warsztatową formułę zajęć, projekty grupowe, publiczne sesje sprawozdawcze, szkoły letnie, praktyki dydaktyczne, udział w konferencjach i grantach zespołowych, staże krajowe i </w:t>
      </w:r>
      <w:r w:rsidR="00991E45">
        <w:rPr>
          <w:rFonts w:cs="Calibri"/>
        </w:rPr>
        <w:t> </w:t>
      </w:r>
      <w:r>
        <w:rPr>
          <w:rFonts w:cs="Calibri"/>
        </w:rPr>
        <w:t xml:space="preserve">zagraniczne. Kompetencje te obejmują w szczególności: </w:t>
      </w:r>
    </w:p>
    <w:p w14:paraId="75D70CCD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lastRenderedPageBreak/>
        <w:t xml:space="preserve">1) kompetencje społeczne odnoszące sią do działalności naukowo-badawczej, artystycznej oraz roli uczonego lub artysty, z uwzględnieniem jego odpowiedzialności społecznej i etycznej; </w:t>
      </w:r>
    </w:p>
    <w:p w14:paraId="561319C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planowanie własnego rozwoju naukowego, artystycznego oraz kariery zawodowej; </w:t>
      </w:r>
    </w:p>
    <w:p w14:paraId="35D079CD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umiejętność pracy w zespole; </w:t>
      </w:r>
    </w:p>
    <w:p w14:paraId="19DD822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kompetencje w zakresie przedsiębiorczości i zarządzania; </w:t>
      </w:r>
    </w:p>
    <w:p w14:paraId="61D682A8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5) umiejętności w zakresie komunikacji oraz wymiany doświadczeń i idei naukowych lub artystycznych. </w:t>
      </w:r>
    </w:p>
    <w:p w14:paraId="7D5F503A" w14:textId="77777777" w:rsidR="00DA0028" w:rsidRDefault="00532E8D">
      <w:pPr>
        <w:spacing w:after="120" w:line="240" w:lineRule="auto"/>
        <w:ind w:left="284" w:hanging="284"/>
        <w:rPr>
          <w:rFonts w:cs="Calibri"/>
        </w:rPr>
      </w:pPr>
      <w:r>
        <w:rPr>
          <w:rFonts w:cs="Calibri"/>
        </w:rPr>
        <w:t xml:space="preserve">5. Szkoła wspiera: </w:t>
      </w:r>
    </w:p>
    <w:p w14:paraId="4C95C22C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1) działania i projekty o charakterze interdyscyplinarnym; </w:t>
      </w:r>
    </w:p>
    <w:p w14:paraId="2846EAA0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mobilność doktorantów oraz nawiązywanie kontaktów w kraju i za granicą poprzez umożliwienie doktorantom udziału w programach wymiany międzyuczelnianej oraz w konferencjach międzynarodowych i ogólnokrajowych; </w:t>
      </w:r>
    </w:p>
    <w:p w14:paraId="43A3D16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3) prowadzenie badań naukowych i działań artystycznych, w tym także poza jednostką organizacyjną uczelni lub jednostką naukową;</w:t>
      </w:r>
    </w:p>
    <w:p w14:paraId="7EA4DE4A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współpracę naukową lub artystyczną w ramach zespołów, w tym międzynarodowych; </w:t>
      </w:r>
    </w:p>
    <w:p w14:paraId="15F0AB7B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5) udział w szkołach letnich i innych programach i kursach (także dostępnych online) podnoszących kwalifikacje naukowe, artystyczne, dydaktyczne i społeczne. </w:t>
      </w:r>
    </w:p>
    <w:p w14:paraId="4CEF450E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6. Program kształcenia w Szkole Doktorskiej ma charakter interdyscyplinarny. Jest on realizowany poprzez zróżnicowaną ofertę przedmiotów, warsztatów i innych form kształcenia dostępnych dla wszystkich słuchaczy SD, a także możliwość zdobywania kwalifikacji interdyscyplinarnych poprzez uczestnictwo w</w:t>
      </w:r>
      <w:r w:rsidR="00991E45">
        <w:rPr>
          <w:rFonts w:cs="Calibri"/>
        </w:rPr>
        <w:t> </w:t>
      </w:r>
      <w:r>
        <w:rPr>
          <w:rFonts w:cs="Calibri"/>
        </w:rPr>
        <w:t xml:space="preserve">zajęciach oferowanych przez inne szkoły doktorskie, placówki i instytucje badawcze oraz kulturalne w kraju i za granicą. </w:t>
      </w:r>
    </w:p>
    <w:p w14:paraId="12390CD8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31AE7D62" w14:textId="77777777" w:rsidR="00DA0028" w:rsidRDefault="00D42256">
      <w:pPr>
        <w:spacing w:after="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DZIAŁ II</w:t>
      </w:r>
    </w:p>
    <w:p w14:paraId="0E0CD3F3" w14:textId="77777777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Zakładane efekty uczenia się oraz sposoby ich weryfikacji </w:t>
      </w:r>
    </w:p>
    <w:p w14:paraId="1D2BBF5C" w14:textId="77777777" w:rsidR="00DA0028" w:rsidRDefault="00532E8D" w:rsidP="00532E8D">
      <w:pPr>
        <w:pStyle w:val="DomylneA"/>
        <w:spacing w:after="200"/>
        <w:ind w:left="284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1. Realizacja programu kształcenia w Szkole Doktorskiej prowadzi do osiągnięcia efektów uczenia się dla kwalifikacji na poziomie 8 Polskiej Ramy Kwalifikacji. </w:t>
      </w:r>
    </w:p>
    <w:p w14:paraId="3258FB19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Efekty uczenia się osiągane przez doktoranta są weryfikowane na podstawie: </w:t>
      </w:r>
    </w:p>
    <w:p w14:paraId="1AA5BD49" w14:textId="77777777" w:rsidR="00DA0028" w:rsidRDefault="00532E8D" w:rsidP="00532E8D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1) zaliczeń i ocen uzyskiwanych w ramach realizacji Planu Kształcenia; </w:t>
      </w:r>
    </w:p>
    <w:p w14:paraId="635B4CC5" w14:textId="77777777" w:rsidR="00DA0028" w:rsidRDefault="00532E8D" w:rsidP="00532E8D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2) realizacji IPB, w tym wyniku egzaminu kierunkowego; </w:t>
      </w:r>
    </w:p>
    <w:p w14:paraId="409D04B2" w14:textId="77777777" w:rsidR="00DA0028" w:rsidRDefault="00532E8D" w:rsidP="00532E8D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3) oceny śródokresowej w połowie okresu kształcenia, która kończy się wynikiem pozytywnym lub negatywnym; </w:t>
      </w:r>
    </w:p>
    <w:p w14:paraId="62CA066A" w14:textId="77777777" w:rsidR="00DA0028" w:rsidRDefault="00532E8D" w:rsidP="00532E8D">
      <w:pPr>
        <w:spacing w:after="20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samodzielnych działań podejmowanych z inicjatywy uczestnika SD, a służących podnoszeniu kwalifikacji naukowych, zawodowych i społecznych. </w:t>
      </w:r>
    </w:p>
    <w:p w14:paraId="7B6503F8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Warunkiem zaliczenia semestru przez uczestnika SD jest zdobycie sumy punktów ECTS określonej dla danego semestru. </w:t>
      </w:r>
    </w:p>
    <w:p w14:paraId="6D563DC6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Warunkiem zaliczenia całego cyklu kształcenia jest: </w:t>
      </w:r>
    </w:p>
    <w:p w14:paraId="208CB85D" w14:textId="77777777" w:rsidR="00DA0028" w:rsidRDefault="00532E8D" w:rsidP="00532E8D">
      <w:pPr>
        <w:spacing w:after="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1) zdobycie określonej w Planie Kształcenia SD liczby punktów ECTS; </w:t>
      </w:r>
    </w:p>
    <w:p w14:paraId="51897CC2" w14:textId="77777777" w:rsidR="00DA0028" w:rsidRDefault="00532E8D" w:rsidP="00532E8D">
      <w:pPr>
        <w:spacing w:after="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2) uzyskanie pozytywnego wyniku w ramach oceny śródokresowej; </w:t>
      </w:r>
    </w:p>
    <w:p w14:paraId="2284086D" w14:textId="77777777" w:rsidR="00DA0028" w:rsidRDefault="00532E8D" w:rsidP="00532E8D">
      <w:pPr>
        <w:spacing w:after="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3) realizacja Indywidualnego Planu Badawczego, w tym uzyskanie pozytywnej oceny z egzaminu kierunkowego;  </w:t>
      </w:r>
    </w:p>
    <w:p w14:paraId="3E44114B" w14:textId="77777777" w:rsidR="00A60A93" w:rsidRDefault="00532E8D" w:rsidP="00532E8D">
      <w:pPr>
        <w:spacing w:after="20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="00A60A93" w:rsidRPr="00A60A93">
        <w:rPr>
          <w:rFonts w:cs="Calibri"/>
        </w:rPr>
        <w:t>wypełnienie innych obowiązków zapisanych w Regulaminie SD oraz w Planie kształcenia</w:t>
      </w:r>
    </w:p>
    <w:p w14:paraId="54583FF7" w14:textId="77777777" w:rsidR="00DA0028" w:rsidRDefault="00532E8D" w:rsidP="00532E8D">
      <w:pPr>
        <w:pStyle w:val="DomylneA"/>
        <w:spacing w:after="200"/>
        <w:ind w:left="284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5. Efekty uczenia się i formy weryfikacji w Szkole Doktorskiej opisuje tabela 1. </w:t>
      </w:r>
    </w:p>
    <w:p w14:paraId="589AB8C7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42AF8029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61D484E0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30FA795E" w14:textId="77777777" w:rsidR="00DA0028" w:rsidRDefault="00C71B1F" w:rsidP="00C71B1F">
      <w:pPr>
        <w:spacing w:after="0" w:line="240" w:lineRule="auto"/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Tabela 1. </w:t>
      </w:r>
      <w:r w:rsidR="00532E8D">
        <w:rPr>
          <w:rFonts w:cs="Calibri"/>
          <w:b/>
        </w:rPr>
        <w:t>Efekty uczenia się i formy weryfikacji w Szkole Doktorskiej</w:t>
      </w:r>
    </w:p>
    <w:p w14:paraId="140EC585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94"/>
        <w:gridCol w:w="2362"/>
        <w:gridCol w:w="4823"/>
        <w:gridCol w:w="1839"/>
      </w:tblGrid>
      <w:tr w:rsidR="00DA0028" w14:paraId="3FB9F01A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15BC45E7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  <w:p w14:paraId="72D2667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Symbol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0CB0C762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74DDB544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Opis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efektu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uczenia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się</w:t>
            </w:r>
            <w:proofErr w:type="spellEnd"/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87FFA85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60BAB43B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Formy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weryfikacji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nabycia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kompetencji</w:t>
            </w:r>
            <w:proofErr w:type="spellEnd"/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5A11545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pl-PL"/>
              </w:rPr>
              <w:t>Odniesienie do efektów uczenia się określonych w Rozporządzeniu</w:t>
            </w:r>
            <w:r>
              <w:rPr>
                <w:rFonts w:ascii="Calibri" w:eastAsia="Times New Roman" w:hAnsi="Calibri" w:cs="Calibri"/>
                <w:lang w:val="pl-PL"/>
              </w:rPr>
              <w:t>*)</w:t>
            </w:r>
          </w:p>
        </w:tc>
      </w:tr>
      <w:tr w:rsidR="00DA0028" w14:paraId="4BA915B5" w14:textId="77777777" w:rsidTr="00991E45"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CEEFC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  <w:tr w:rsidR="00DA0028" w14:paraId="5148AF37" w14:textId="77777777" w:rsidTr="00991E45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30B2AAA1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WIEDZA</w:t>
            </w:r>
          </w:p>
        </w:tc>
      </w:tr>
      <w:tr w:rsidR="00DA0028" w14:paraId="0BF8E2CF" w14:textId="77777777" w:rsidTr="00991E45">
        <w:trPr>
          <w:trHeight w:val="1052"/>
        </w:trPr>
        <w:tc>
          <w:tcPr>
            <w:tcW w:w="894" w:type="dxa"/>
          </w:tcPr>
          <w:p w14:paraId="6C76AAD1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W1</w:t>
            </w:r>
          </w:p>
        </w:tc>
        <w:tc>
          <w:tcPr>
            <w:tcW w:w="2362" w:type="dxa"/>
          </w:tcPr>
          <w:p w14:paraId="1F840BF7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–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stopniu umożliwiającym rewizję istniejących paradygmatów – światowy dorobek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danej dziedzinie, obejmujący podstawy teoretyczne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zagadnienia ogólne oraz wybrane zagadnienia szczegółowe właściwe dla dyscypliny realizowanej w ramach szkoły</w:t>
            </w:r>
          </w:p>
        </w:tc>
        <w:tc>
          <w:tcPr>
            <w:tcW w:w="4823" w:type="dxa"/>
          </w:tcPr>
          <w:p w14:paraId="27CBB5E9" w14:textId="77777777" w:rsidR="00DA0028" w:rsidRDefault="00532E8D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indywidualnego seminarium doktorskiego</w:t>
            </w:r>
          </w:p>
          <w:p w14:paraId="4D0E6171" w14:textId="77777777" w:rsidR="00DA0028" w:rsidRPr="00532E8D" w:rsidRDefault="00532E8D" w:rsidP="00532E8D">
            <w:pPr>
              <w:pStyle w:val="Domylne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w ramach IPB </w:t>
            </w:r>
          </w:p>
          <w:p w14:paraId="3BBD15ED" w14:textId="77777777" w:rsidR="00DA0028" w:rsidRDefault="00532E8D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kursach, zwłaszcza w ramach wykładów gościnnych</w:t>
            </w:r>
          </w:p>
          <w:p w14:paraId="5FFEF1D3" w14:textId="77777777" w:rsidR="00DA0028" w:rsidRDefault="00532E8D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5290057E" w14:textId="77777777" w:rsidR="00DA0028" w:rsidRDefault="00532E8D">
            <w:pPr>
              <w:pStyle w:val="Domylne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zdanie egzaminów, w tym egzaminu kierunkowego </w:t>
            </w:r>
          </w:p>
        </w:tc>
        <w:tc>
          <w:tcPr>
            <w:tcW w:w="1839" w:type="dxa"/>
          </w:tcPr>
          <w:p w14:paraId="7A2F8471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P8S_WG</w:t>
            </w:r>
          </w:p>
        </w:tc>
      </w:tr>
      <w:tr w:rsidR="00DA0028" w14:paraId="3C54FE5C" w14:textId="77777777" w:rsidTr="00991E45">
        <w:tc>
          <w:tcPr>
            <w:tcW w:w="894" w:type="dxa"/>
          </w:tcPr>
          <w:p w14:paraId="6621C722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W2</w:t>
            </w:r>
          </w:p>
        </w:tc>
        <w:tc>
          <w:tcPr>
            <w:tcW w:w="2362" w:type="dxa"/>
          </w:tcPr>
          <w:p w14:paraId="38E15C7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zna i rozumie główne tendencje rozwojowe właściwe dla dyscypliny realizowanej w ramach szkoły</w:t>
            </w:r>
          </w:p>
        </w:tc>
        <w:tc>
          <w:tcPr>
            <w:tcW w:w="4823" w:type="dxa"/>
          </w:tcPr>
          <w:p w14:paraId="38A3FC8B" w14:textId="77777777" w:rsidR="00DA0028" w:rsidRDefault="00532E8D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061C41C2" w14:textId="77777777" w:rsidR="00DA0028" w:rsidRPr="00532E8D" w:rsidRDefault="00532E8D" w:rsidP="00532E8D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IPB</w:t>
            </w:r>
          </w:p>
          <w:p w14:paraId="05135A1D" w14:textId="77777777" w:rsidR="00DA0028" w:rsidRDefault="00532E8D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</w:t>
            </w:r>
            <w:r w:rsidRPr="00532E8D">
              <w:rPr>
                <w:rFonts w:cs="Calibri"/>
              </w:rPr>
              <w:t xml:space="preserve"> w</w:t>
            </w:r>
            <w:r>
              <w:rPr>
                <w:rFonts w:cs="Calibri"/>
              </w:rPr>
              <w:t xml:space="preserve"> proponowanych kursach, zwłaszcza w ramach wykładów gościnnych </w:t>
            </w:r>
          </w:p>
          <w:p w14:paraId="5274CB92" w14:textId="77777777" w:rsidR="00DA0028" w:rsidRDefault="00532E8D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65B2935A" w14:textId="77777777" w:rsidR="00DA0028" w:rsidRDefault="00532E8D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zdanie egzaminów, w tym egzaminu kierunkowego</w:t>
            </w:r>
          </w:p>
        </w:tc>
        <w:tc>
          <w:tcPr>
            <w:tcW w:w="1839" w:type="dxa"/>
          </w:tcPr>
          <w:p w14:paraId="0ECBD271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P8S_WG</w:t>
            </w:r>
          </w:p>
        </w:tc>
      </w:tr>
      <w:tr w:rsidR="00DA0028" w14:paraId="564ED905" w14:textId="77777777" w:rsidTr="00991E45">
        <w:tc>
          <w:tcPr>
            <w:tcW w:w="894" w:type="dxa"/>
          </w:tcPr>
          <w:p w14:paraId="23AEE9F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W3</w:t>
            </w:r>
          </w:p>
        </w:tc>
        <w:tc>
          <w:tcPr>
            <w:tcW w:w="2362" w:type="dxa"/>
          </w:tcPr>
          <w:p w14:paraId="08515FDA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metodologię badań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danej dziedzinie</w:t>
            </w:r>
          </w:p>
        </w:tc>
        <w:tc>
          <w:tcPr>
            <w:tcW w:w="4823" w:type="dxa"/>
          </w:tcPr>
          <w:p w14:paraId="34D6E27F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32BBF3BC" w14:textId="77777777" w:rsidR="00DA0028" w:rsidRPr="00532E8D" w:rsidRDefault="00532E8D" w:rsidP="00532E8D">
            <w:pPr>
              <w:pStyle w:val="Domylne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IPB</w:t>
            </w:r>
          </w:p>
          <w:p w14:paraId="6F8245B7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</w:t>
            </w:r>
            <w:r w:rsidRPr="00532E8D">
              <w:rPr>
                <w:rFonts w:cs="Calibri"/>
              </w:rPr>
              <w:t xml:space="preserve">w </w:t>
            </w:r>
            <w:r>
              <w:rPr>
                <w:rFonts w:cs="Calibri"/>
              </w:rPr>
              <w:t xml:space="preserve">proponowanych kursach, </w:t>
            </w:r>
            <w:r w:rsidRPr="00532E8D">
              <w:rPr>
                <w:rFonts w:cs="Calibri"/>
              </w:rPr>
              <w:t>zwłaszcza</w:t>
            </w:r>
            <w:r>
              <w:rPr>
                <w:rFonts w:cs="Calibri"/>
              </w:rPr>
              <w:t xml:space="preserve"> z zakresu metodologii </w:t>
            </w:r>
          </w:p>
          <w:p w14:paraId="73B97630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2CF80141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zdanie egzaminów z zakresu metodologii </w:t>
            </w:r>
          </w:p>
          <w:p w14:paraId="4154F128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potwierdzenie efektów kształcenia na zasadach określonych w innych formach, organizowanych poza SD, np. letnich szkołach metodologicznych, sympozjach metodologicznych, warsztatach metodologicznych oraz innych u</w:t>
            </w:r>
            <w:r w:rsidRPr="00532E8D">
              <w:rPr>
                <w:rFonts w:cs="Calibri"/>
              </w:rPr>
              <w:t>jętych</w:t>
            </w:r>
            <w:r>
              <w:rPr>
                <w:rFonts w:cs="Calibri"/>
              </w:rPr>
              <w:t xml:space="preserve"> </w:t>
            </w:r>
            <w:r w:rsidR="00A6599A">
              <w:rPr>
                <w:rFonts w:cs="Calibri"/>
              </w:rPr>
              <w:br/>
            </w:r>
            <w:r>
              <w:rPr>
                <w:rFonts w:cs="Calibri"/>
              </w:rPr>
              <w:t>w Regulaminie SD</w:t>
            </w:r>
          </w:p>
          <w:p w14:paraId="72B45D80" w14:textId="77777777" w:rsidR="00DA0028" w:rsidRDefault="00532E8D">
            <w:pPr>
              <w:pStyle w:val="DomylneA"/>
              <w:numPr>
                <w:ilvl w:val="0"/>
                <w:numId w:val="12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opisu części metodologicznej zgodnie z wymaganiami stawianymi w grantach NCN</w:t>
            </w:r>
            <w:r w:rsidRPr="00532E8D">
              <w:rPr>
                <w:rFonts w:ascii="Calibri" w:hAnsi="Calibri" w:cs="Calibri"/>
                <w:lang w:val="pl-PL"/>
              </w:rPr>
              <w:t xml:space="preserve"> lub ich ekwiwalentach w dziedzinie sztuki </w:t>
            </w:r>
          </w:p>
        </w:tc>
        <w:tc>
          <w:tcPr>
            <w:tcW w:w="1839" w:type="dxa"/>
          </w:tcPr>
          <w:p w14:paraId="0C73ECC4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P8S_WG</w:t>
            </w:r>
          </w:p>
        </w:tc>
      </w:tr>
      <w:tr w:rsidR="00DA0028" w14:paraId="4F95AD59" w14:textId="77777777" w:rsidTr="00991E45">
        <w:tc>
          <w:tcPr>
            <w:tcW w:w="894" w:type="dxa"/>
          </w:tcPr>
          <w:p w14:paraId="29E8690A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W4</w:t>
            </w:r>
          </w:p>
        </w:tc>
        <w:tc>
          <w:tcPr>
            <w:tcW w:w="2362" w:type="dxa"/>
          </w:tcPr>
          <w:p w14:paraId="54125E67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zasady upowszechniania wyników działalności naukowej </w:t>
            </w:r>
            <w:r w:rsidR="003657D3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artystycznej, także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trybie otwartego dostępu</w:t>
            </w:r>
          </w:p>
        </w:tc>
        <w:tc>
          <w:tcPr>
            <w:tcW w:w="4823" w:type="dxa"/>
          </w:tcPr>
          <w:p w14:paraId="5FBC70FB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kursach, w tym fakultatywnych</w:t>
            </w:r>
            <w:r w:rsidRPr="00532E8D">
              <w:rPr>
                <w:rFonts w:cs="Calibri"/>
              </w:rPr>
              <w:t xml:space="preserve"> i</w:t>
            </w:r>
            <w:r>
              <w:rPr>
                <w:rFonts w:cs="Calibri"/>
              </w:rPr>
              <w:t xml:space="preserve"> online </w:t>
            </w:r>
          </w:p>
          <w:p w14:paraId="5B4725AC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IPB</w:t>
            </w:r>
          </w:p>
          <w:p w14:paraId="537D252E" w14:textId="77777777" w:rsidR="00DA0028" w:rsidRPr="00532E8D" w:rsidRDefault="00532E8D" w:rsidP="00532E8D">
            <w:pPr>
              <w:pStyle w:val="DomylneA"/>
              <w:numPr>
                <w:ilvl w:val="0"/>
                <w:numId w:val="15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naukowe, np. wniosku w ramach konkursów NCN</w:t>
            </w:r>
            <w:r w:rsidRPr="00532E8D">
              <w:rPr>
                <w:rFonts w:ascii="Calibri" w:hAnsi="Calibri" w:cs="Calibri"/>
                <w:lang w:val="pl-PL"/>
              </w:rPr>
              <w:t xml:space="preserve"> lub ich ekwiwalentach w dziedzinie sztuki </w:t>
            </w:r>
          </w:p>
          <w:p w14:paraId="03082C8F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przygotowanie artykułu naukowego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potwierdzone przyjęciem do druku </w:t>
            </w:r>
            <w:r w:rsidRPr="00532E8D">
              <w:rPr>
                <w:rFonts w:cs="Calibri"/>
              </w:rPr>
              <w:t xml:space="preserve">lub zgłoszenie dzieła artystycznego do udziału </w:t>
            </w:r>
            <w:r w:rsidR="003657D3">
              <w:rPr>
                <w:rFonts w:cs="Calibri"/>
              </w:rPr>
              <w:br/>
            </w:r>
            <w:r w:rsidRPr="00532E8D">
              <w:rPr>
                <w:rFonts w:cs="Calibri"/>
              </w:rPr>
              <w:t>w wystawie zbiorowej</w:t>
            </w:r>
          </w:p>
          <w:p w14:paraId="6BA20B11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posteru</w:t>
            </w:r>
            <w:r w:rsidRPr="00532E8D">
              <w:rPr>
                <w:rFonts w:cs="Calibri"/>
              </w:rPr>
              <w:t xml:space="preserve"> lub dzieła sztuki </w:t>
            </w:r>
          </w:p>
          <w:p w14:paraId="428F6FF5" w14:textId="77777777" w:rsidR="00DA0028" w:rsidRDefault="00532E8D">
            <w:pPr>
              <w:pStyle w:val="DomylneA"/>
              <w:numPr>
                <w:ilvl w:val="0"/>
                <w:numId w:val="15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w Uniwersytecie Dzieci i Rodziców, Uniwersytecie Trzeciego Wieku, Nocy Naukowców, Festiwalu Nauki oraz innych działaniach społecznych popularyzujących wyniki badań naukowych lub</w:t>
            </w:r>
            <w:r w:rsidRPr="00532E8D">
              <w:rPr>
                <w:rFonts w:ascii="Calibri" w:hAnsi="Calibri" w:cs="Calibri"/>
                <w:lang w:val="pl-PL"/>
              </w:rPr>
              <w:t xml:space="preserve"> działalności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 xml:space="preserve">artystycznej </w:t>
            </w:r>
            <w:r>
              <w:rPr>
                <w:rFonts w:ascii="Calibri" w:hAnsi="Calibri" w:cs="Calibri"/>
                <w:lang w:val="pl-PL"/>
              </w:rPr>
              <w:t xml:space="preserve">ujętych w IPB </w:t>
            </w:r>
          </w:p>
        </w:tc>
        <w:tc>
          <w:tcPr>
            <w:tcW w:w="1839" w:type="dxa"/>
          </w:tcPr>
          <w:p w14:paraId="13C6E040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P8S_WG</w:t>
            </w:r>
          </w:p>
        </w:tc>
      </w:tr>
      <w:tr w:rsidR="00DA0028" w14:paraId="428FCA28" w14:textId="77777777" w:rsidTr="00991E45">
        <w:tc>
          <w:tcPr>
            <w:tcW w:w="894" w:type="dxa"/>
          </w:tcPr>
          <w:p w14:paraId="3C280EB7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W5</w:t>
            </w:r>
          </w:p>
        </w:tc>
        <w:tc>
          <w:tcPr>
            <w:tcW w:w="2362" w:type="dxa"/>
          </w:tcPr>
          <w:p w14:paraId="67C96516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zna i rozumie fundamentalne dylematy współczesnej cywilizacji</w:t>
            </w:r>
          </w:p>
        </w:tc>
        <w:tc>
          <w:tcPr>
            <w:tcW w:w="4823" w:type="dxa"/>
          </w:tcPr>
          <w:p w14:paraId="3437D855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 SD (szczególnie Filozofia nauki, Etyka w nauce</w:t>
            </w:r>
            <w:r w:rsidRPr="00532E8D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przedmiot</w:t>
            </w:r>
            <w:r w:rsidRPr="00532E8D">
              <w:rPr>
                <w:rFonts w:cs="Calibri"/>
              </w:rPr>
              <w:t>y</w:t>
            </w:r>
            <w:r>
              <w:rPr>
                <w:rFonts w:cs="Calibri"/>
              </w:rPr>
              <w:t xml:space="preserve"> fakultatywn</w:t>
            </w:r>
            <w:r w:rsidRPr="00532E8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) </w:t>
            </w:r>
          </w:p>
          <w:p w14:paraId="5D72F876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szkołach, sympozjach</w:t>
            </w:r>
            <w:r w:rsidRPr="00532E8D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warsztatach</w:t>
            </w:r>
          </w:p>
          <w:p w14:paraId="1EB2C0ED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promotora</w:t>
            </w:r>
          </w:p>
          <w:p w14:paraId="4AA019D1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</w:t>
            </w:r>
            <w:r w:rsidRPr="00532E8D">
              <w:rPr>
                <w:rFonts w:cs="Calibri"/>
              </w:rPr>
              <w:t>ru</w:t>
            </w:r>
          </w:p>
          <w:p w14:paraId="7B0B38F8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prezentacja dzieła w ramach wydarzenia artystycznego </w:t>
            </w:r>
          </w:p>
          <w:p w14:paraId="78957E52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udział w debatach publicznych</w:t>
            </w:r>
          </w:p>
        </w:tc>
        <w:tc>
          <w:tcPr>
            <w:tcW w:w="1839" w:type="dxa"/>
          </w:tcPr>
          <w:p w14:paraId="1A1C164A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P8S_WK</w:t>
            </w:r>
          </w:p>
        </w:tc>
      </w:tr>
      <w:tr w:rsidR="00DA0028" w14:paraId="2208371C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214B3FFE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W6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5EE2B67C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zna i rozumie ekonomiczne, prawne, etyczne i inne istotne uwarunkowania działalności naukowe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artystycznej 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A7F8A44" w14:textId="77777777" w:rsidR="00DA0028" w:rsidRDefault="00532E8D">
            <w:pPr>
              <w:pStyle w:val="Akapitzlist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 kursach w ramach SD</w:t>
            </w:r>
          </w:p>
          <w:p w14:paraId="49E816AA" w14:textId="77777777" w:rsidR="00DA0028" w:rsidRPr="00532E8D" w:rsidRDefault="00532E8D" w:rsidP="00532E8D">
            <w:pPr>
              <w:pStyle w:val="DomylneA"/>
              <w:numPr>
                <w:ilvl w:val="0"/>
                <w:numId w:val="26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 lub na projekty artystyczne, np. wniosku w ramach grantów NCN lub N</w:t>
            </w:r>
            <w:r w:rsidRPr="00532E8D">
              <w:rPr>
                <w:rFonts w:ascii="Calibri" w:hAnsi="Calibri" w:cs="Calibri"/>
                <w:lang w:val="pl-PL"/>
              </w:rPr>
              <w:t xml:space="preserve">NAWA lub ich ekwiwalentów w dziedzinie sztuki </w:t>
            </w:r>
          </w:p>
          <w:p w14:paraId="67BA47EE" w14:textId="77777777" w:rsidR="00DA0028" w:rsidRDefault="00532E8D">
            <w:pPr>
              <w:pStyle w:val="DomylneA"/>
              <w:numPr>
                <w:ilvl w:val="0"/>
                <w:numId w:val="26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innych efektów kształcenia ujętych w IPB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0665CEF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P8S_WK</w:t>
            </w:r>
          </w:p>
        </w:tc>
      </w:tr>
      <w:tr w:rsidR="00DA0028" w14:paraId="7D7261CC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3036F16F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W7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6D8F502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podstawowe zasady transferu wiedzy do sfery gospodarczej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</w:t>
            </w:r>
            <w:r>
              <w:rPr>
                <w:rFonts w:ascii="Calibri" w:hAnsi="Calibri" w:cs="Calibri"/>
                <w:lang w:val="pl-PL"/>
              </w:rPr>
              <w:t xml:space="preserve">i społecznej oraz komercjalizacji wyników działalności naukowej </w:t>
            </w:r>
            <w:r w:rsidRPr="00532E8D">
              <w:rPr>
                <w:rFonts w:ascii="Calibri" w:hAnsi="Calibri" w:cs="Calibri"/>
                <w:lang w:val="pl-PL"/>
              </w:rPr>
              <w:t xml:space="preserve">lub artystycznej </w:t>
            </w:r>
            <w:r>
              <w:rPr>
                <w:rFonts w:ascii="Calibri" w:hAnsi="Calibri" w:cs="Calibri"/>
                <w:lang w:val="pl-PL"/>
              </w:rPr>
              <w:t>i know-how związanego z tymi wynikami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0C3C24B9" w14:textId="77777777" w:rsidR="00DA0028" w:rsidRPr="00532E8D" w:rsidRDefault="00532E8D" w:rsidP="00532E8D">
            <w:pPr>
              <w:pStyle w:val="DomylneA"/>
              <w:numPr>
                <w:ilvl w:val="0"/>
                <w:numId w:val="1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kursac</w:t>
            </w:r>
            <w:r w:rsidRPr="00532E8D">
              <w:rPr>
                <w:rFonts w:ascii="Calibri" w:hAnsi="Calibri" w:cs="Calibri"/>
                <w:lang w:val="pl-PL"/>
              </w:rPr>
              <w:t>h SD</w:t>
            </w:r>
            <w:r>
              <w:rPr>
                <w:rFonts w:ascii="Calibri" w:hAnsi="Calibri" w:cs="Calibri"/>
                <w:lang w:val="pl-PL"/>
              </w:rPr>
              <w:t xml:space="preserve">, w tym w grupie przedmiotów fakultatywnych </w:t>
            </w:r>
          </w:p>
          <w:p w14:paraId="7A597C42" w14:textId="77777777" w:rsidR="00DA0028" w:rsidRDefault="00532E8D">
            <w:pPr>
              <w:pStyle w:val="DomylneA"/>
              <w:numPr>
                <w:ilvl w:val="0"/>
                <w:numId w:val="1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w ramach stażów 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5600F2E0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eastAsia="Times New Roman" w:cs="Calibri"/>
              </w:rPr>
              <w:t>P8S_WG</w:t>
            </w:r>
          </w:p>
        </w:tc>
      </w:tr>
      <w:tr w:rsidR="00DA0028" w14:paraId="2B6F2B60" w14:textId="77777777" w:rsidTr="00991E45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EDAED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8DD7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B3F7C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</w:tc>
      </w:tr>
      <w:tr w:rsidR="00DA0028" w14:paraId="3DACD34E" w14:textId="77777777" w:rsidTr="00991E45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62DFC59C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UMIEJĘTNOŚCI</w:t>
            </w:r>
          </w:p>
        </w:tc>
      </w:tr>
      <w:tr w:rsidR="00DA0028" w14:paraId="06B5A4CA" w14:textId="77777777" w:rsidTr="00991E45">
        <w:tc>
          <w:tcPr>
            <w:tcW w:w="894" w:type="dxa"/>
          </w:tcPr>
          <w:p w14:paraId="2A3324D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</w:t>
            </w:r>
          </w:p>
        </w:tc>
        <w:tc>
          <w:tcPr>
            <w:tcW w:w="2362" w:type="dxa"/>
          </w:tcPr>
          <w:p w14:paraId="0718125D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potrafi wykorzystywać wiedzę z różnych dziedzin nauk</w:t>
            </w:r>
            <w:r w:rsidRPr="00532E8D">
              <w:rPr>
                <w:rFonts w:ascii="Calibri" w:hAnsi="Calibri" w:cs="Calibri"/>
                <w:lang w:val="pl-PL"/>
              </w:rPr>
              <w:t>i i sztuk</w:t>
            </w:r>
            <w:r>
              <w:rPr>
                <w:rFonts w:ascii="Calibri" w:hAnsi="Calibri" w:cs="Calibri"/>
                <w:lang w:val="pl-PL"/>
              </w:rPr>
              <w:t xml:space="preserve">i, formułowania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       </w:t>
            </w:r>
            <w:r>
              <w:rPr>
                <w:rFonts w:ascii="Calibri" w:hAnsi="Calibri" w:cs="Calibri"/>
                <w:lang w:val="pl-PL"/>
              </w:rPr>
              <w:t>i innowacyjnego rozwiązywania złożonych problemów lub wykonywania zadań o charakterze badawczym lub artystycznym</w:t>
            </w:r>
          </w:p>
        </w:tc>
        <w:tc>
          <w:tcPr>
            <w:tcW w:w="4823" w:type="dxa"/>
          </w:tcPr>
          <w:p w14:paraId="4185223F" w14:textId="77777777" w:rsidR="00DA0028" w:rsidRDefault="00532E8D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2B7FA806" w14:textId="77777777" w:rsidR="00DA0028" w:rsidRPr="00532E8D" w:rsidRDefault="00532E8D" w:rsidP="00532E8D">
            <w:pPr>
              <w:pStyle w:val="Domylne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IPB</w:t>
            </w:r>
            <w:r w:rsidRPr="00532E8D">
              <w:rPr>
                <w:rFonts w:ascii="Calibri" w:hAnsi="Calibri" w:cs="Calibri"/>
                <w:lang w:val="pl-PL"/>
              </w:rPr>
              <w:t xml:space="preserve"> </w:t>
            </w:r>
          </w:p>
          <w:p w14:paraId="5B5DBF8D" w14:textId="77777777" w:rsidR="00DA0028" w:rsidRDefault="00532E8D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</w:p>
          <w:p w14:paraId="368A681A" w14:textId="77777777" w:rsidR="00DA0028" w:rsidRDefault="00532E8D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szkołach, sympozjach i warsztatach oraz innych ujętych w IPB</w:t>
            </w:r>
          </w:p>
        </w:tc>
        <w:tc>
          <w:tcPr>
            <w:tcW w:w="1839" w:type="dxa"/>
          </w:tcPr>
          <w:p w14:paraId="76C88C27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56EB4EB9" w14:textId="77777777" w:rsidTr="00991E45">
        <w:tc>
          <w:tcPr>
            <w:tcW w:w="894" w:type="dxa"/>
          </w:tcPr>
          <w:p w14:paraId="017F8D2A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U2</w:t>
            </w:r>
          </w:p>
        </w:tc>
        <w:tc>
          <w:tcPr>
            <w:tcW w:w="2362" w:type="dxa"/>
          </w:tcPr>
          <w:p w14:paraId="15572514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</w:t>
            </w:r>
            <w:r w:rsidR="006A4D55">
              <w:rPr>
                <w:rFonts w:ascii="Calibri" w:hAnsi="Calibri" w:cs="Calibri"/>
                <w:lang w:val="pl-PL"/>
              </w:rPr>
              <w:t>wykorzystywać w pracy badawczej</w:t>
            </w:r>
            <w:r w:rsidRPr="00532E8D">
              <w:rPr>
                <w:rFonts w:ascii="Calibri" w:hAnsi="Calibri" w:cs="Calibri"/>
                <w:lang w:val="pl-PL"/>
              </w:rPr>
              <w:t xml:space="preserve">/ twórczej </w:t>
            </w:r>
            <w:r>
              <w:rPr>
                <w:rFonts w:ascii="Calibri" w:hAnsi="Calibri" w:cs="Calibri"/>
                <w:lang w:val="pl-PL"/>
              </w:rPr>
              <w:t xml:space="preserve">wiedzę metodologiczną,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</w:t>
            </w:r>
            <w:r>
              <w:rPr>
                <w:rFonts w:ascii="Calibri" w:hAnsi="Calibri" w:cs="Calibri"/>
                <w:lang w:val="pl-PL"/>
              </w:rPr>
              <w:t xml:space="preserve">a w szczególności definiować cel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   </w:t>
            </w:r>
            <w:r>
              <w:rPr>
                <w:rFonts w:ascii="Calibri" w:hAnsi="Calibri" w:cs="Calibri"/>
                <w:lang w:val="pl-PL"/>
              </w:rPr>
              <w:t>i przedmiot badań, formułować hipotezę badawczą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artystyczną, </w:t>
            </w:r>
            <w:r>
              <w:rPr>
                <w:rFonts w:ascii="Calibri" w:hAnsi="Calibri" w:cs="Calibri"/>
                <w:lang w:val="pl-PL"/>
              </w:rPr>
              <w:t xml:space="preserve">rozwijać metody, techniki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  </w:t>
            </w:r>
            <w:r>
              <w:rPr>
                <w:rFonts w:ascii="Calibri" w:hAnsi="Calibri" w:cs="Calibri"/>
                <w:lang w:val="pl-PL"/>
              </w:rPr>
              <w:t>i narzędzia badawcze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artystyczne </w:t>
            </w:r>
            <w:r>
              <w:rPr>
                <w:rFonts w:ascii="Calibri" w:hAnsi="Calibri" w:cs="Calibri"/>
                <w:lang w:val="pl-PL"/>
              </w:rPr>
              <w:t xml:space="preserve">oraz twórczo je stosować, </w:t>
            </w:r>
            <w:r>
              <w:rPr>
                <w:rFonts w:ascii="Calibri" w:hAnsi="Calibri" w:cs="Calibri"/>
                <w:lang w:val="pl-PL"/>
              </w:rPr>
              <w:lastRenderedPageBreak/>
              <w:t>wnioskować na podstawie wyników badań</w:t>
            </w:r>
            <w:r w:rsidRPr="00532E8D">
              <w:rPr>
                <w:rFonts w:ascii="Calibri" w:hAnsi="Calibri" w:cs="Calibri"/>
                <w:lang w:val="pl-PL"/>
              </w:rPr>
              <w:t xml:space="preserve"> /działań artystycznych</w:t>
            </w:r>
          </w:p>
        </w:tc>
        <w:tc>
          <w:tcPr>
            <w:tcW w:w="4823" w:type="dxa"/>
          </w:tcPr>
          <w:p w14:paraId="4B36392C" w14:textId="77777777" w:rsidR="00DA0028" w:rsidRDefault="00532E8D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potwierdzenie efektów kształcenia w ramach indywidualnego seminarium </w:t>
            </w:r>
          </w:p>
          <w:p w14:paraId="7A3C2835" w14:textId="77777777" w:rsidR="00DA0028" w:rsidRPr="00532E8D" w:rsidRDefault="00532E8D" w:rsidP="00532E8D">
            <w:pPr>
              <w:pStyle w:val="Domylne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promotora, w tym np. artykuł</w:t>
            </w:r>
            <w:r w:rsidRPr="00532E8D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>referat</w:t>
            </w:r>
            <w:r w:rsidRPr="00532E8D">
              <w:rPr>
                <w:rFonts w:ascii="Calibri" w:hAnsi="Calibri" w:cs="Calibri"/>
                <w:lang w:val="pl-PL"/>
              </w:rPr>
              <w:t xml:space="preserve">, prezentacja dzieła </w:t>
            </w:r>
          </w:p>
          <w:p w14:paraId="70DF6BE4" w14:textId="77777777" w:rsidR="00DA0028" w:rsidRDefault="00532E8D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</w:t>
            </w:r>
            <w:r w:rsidRPr="00532E8D">
              <w:rPr>
                <w:rFonts w:cs="Calibri"/>
              </w:rPr>
              <w:t xml:space="preserve">kursach </w:t>
            </w:r>
            <w:r>
              <w:rPr>
                <w:rFonts w:cs="Calibri"/>
              </w:rPr>
              <w:t xml:space="preserve"> SD </w:t>
            </w:r>
          </w:p>
          <w:p w14:paraId="463B06BC" w14:textId="77777777" w:rsidR="00DA0028" w:rsidRDefault="00532E8D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 metodologicznych, sympozjach metodologicznych, warsztatach metodologicznych oraz innych u</w:t>
            </w:r>
            <w:r w:rsidRPr="00532E8D">
              <w:rPr>
                <w:rFonts w:cs="Calibri"/>
              </w:rPr>
              <w:t>jętych</w:t>
            </w:r>
            <w:r>
              <w:rPr>
                <w:rFonts w:cs="Calibri"/>
              </w:rPr>
              <w:t xml:space="preserve"> w IPB</w:t>
            </w:r>
          </w:p>
          <w:p w14:paraId="617E2C57" w14:textId="77777777" w:rsidR="00DA0028" w:rsidRPr="00532E8D" w:rsidRDefault="00532E8D" w:rsidP="00532E8D">
            <w:pPr>
              <w:pStyle w:val="Domylne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przygotowanie poprawnego opisu części metodologicznej zgodnie z wymaganiami stawianymi w grantach NCN</w:t>
            </w:r>
            <w:r w:rsidRPr="00532E8D">
              <w:rPr>
                <w:rFonts w:ascii="Calibri" w:hAnsi="Calibri" w:cs="Calibri"/>
                <w:lang w:val="pl-PL"/>
              </w:rPr>
              <w:t xml:space="preserve"> lub ich ekwiwalentach z dziedziny sztuki </w:t>
            </w:r>
          </w:p>
        </w:tc>
        <w:tc>
          <w:tcPr>
            <w:tcW w:w="1839" w:type="dxa"/>
          </w:tcPr>
          <w:p w14:paraId="407801D6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P8S_UW</w:t>
            </w:r>
          </w:p>
        </w:tc>
      </w:tr>
      <w:tr w:rsidR="00DA0028" w14:paraId="064051A9" w14:textId="77777777" w:rsidTr="00991E45">
        <w:tc>
          <w:tcPr>
            <w:tcW w:w="894" w:type="dxa"/>
          </w:tcPr>
          <w:p w14:paraId="1C38033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U3</w:t>
            </w:r>
          </w:p>
        </w:tc>
        <w:tc>
          <w:tcPr>
            <w:tcW w:w="2362" w:type="dxa"/>
          </w:tcPr>
          <w:p w14:paraId="2BDF75E6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wykorzystując posiadaną wiedzę, dokonywać krytycznej analizy i oceny rezultatów badań, działalności eksperckiej i innych prac o charakterze twórczym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ich wkładu w rozwój wiedzy</w:t>
            </w:r>
            <w:r w:rsidRPr="00532E8D">
              <w:rPr>
                <w:rFonts w:ascii="Calibri" w:hAnsi="Calibri" w:cs="Calibri"/>
                <w:lang w:val="pl-PL"/>
              </w:rPr>
              <w:t xml:space="preserve">, kultury i sztuki </w:t>
            </w:r>
          </w:p>
        </w:tc>
        <w:tc>
          <w:tcPr>
            <w:tcW w:w="4823" w:type="dxa"/>
          </w:tcPr>
          <w:p w14:paraId="36BABF23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35437F9A" w14:textId="77777777" w:rsidR="00DA0028" w:rsidRPr="00532E8D" w:rsidRDefault="00532E8D" w:rsidP="00532E8D">
            <w:pPr>
              <w:pStyle w:val="Domylne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promotora, np. recenzji</w:t>
            </w:r>
            <w:r w:rsidRPr="00532E8D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>polemiki</w:t>
            </w:r>
            <w:r w:rsidRPr="00532E8D">
              <w:rPr>
                <w:rFonts w:ascii="Calibri" w:hAnsi="Calibri" w:cs="Calibri"/>
                <w:lang w:val="pl-PL"/>
              </w:rPr>
              <w:t xml:space="preserve">, ewaluacji </w:t>
            </w:r>
          </w:p>
          <w:p w14:paraId="79830145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</w:t>
            </w:r>
            <w:r w:rsidRPr="00532E8D">
              <w:rPr>
                <w:rFonts w:cs="Calibri"/>
              </w:rPr>
              <w:t>kursach</w:t>
            </w:r>
            <w:r>
              <w:rPr>
                <w:rFonts w:cs="Calibri"/>
              </w:rPr>
              <w:t xml:space="preserve"> SD</w:t>
            </w:r>
          </w:p>
          <w:p w14:paraId="31D4BB77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przygotowanie krytycznej bibliografii do IPB</w:t>
            </w:r>
          </w:p>
          <w:p w14:paraId="49288066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>przygotowanie artykułu przeglądowego potwierdzone przyjęciem do druku lub pozytywną opinią promotora</w:t>
            </w:r>
            <w:r w:rsidRPr="00532E8D">
              <w:rPr>
                <w:rFonts w:cs="Calibri"/>
              </w:rPr>
              <w:t xml:space="preserve"> lub zgłoszenie dzieła artystycznego do udziału w wystawie zbiorowej </w:t>
            </w:r>
          </w:p>
          <w:p w14:paraId="31D29D6D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>/ wydarzeniu</w:t>
            </w:r>
            <w:r>
              <w:rPr>
                <w:rFonts w:cs="Calibri"/>
              </w:rPr>
              <w:t xml:space="preserve"> </w:t>
            </w:r>
            <w:r w:rsidRPr="00532E8D">
              <w:rPr>
                <w:rFonts w:cs="Calibri"/>
              </w:rPr>
              <w:t xml:space="preserve">artystycznym, </w:t>
            </w:r>
            <w:r>
              <w:rPr>
                <w:rFonts w:cs="Calibri"/>
              </w:rPr>
              <w:t>przygotowanie wystąpienia, komunikatu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lub poster</w:t>
            </w:r>
            <w:r w:rsidRPr="00532E8D">
              <w:rPr>
                <w:rFonts w:cs="Calibri"/>
              </w:rPr>
              <w:t>u lub dzieła artystycznego</w:t>
            </w:r>
            <w:r w:rsidRPr="00532E8D">
              <w:rPr>
                <w:rFonts w:cs="Calibri"/>
                <w:highlight w:val="yellow"/>
              </w:rPr>
              <w:t xml:space="preserve"> </w:t>
            </w:r>
          </w:p>
        </w:tc>
        <w:tc>
          <w:tcPr>
            <w:tcW w:w="1839" w:type="dxa"/>
          </w:tcPr>
          <w:p w14:paraId="77EE264D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5BF2F17F" w14:textId="77777777" w:rsidTr="00991E45">
        <w:tc>
          <w:tcPr>
            <w:tcW w:w="894" w:type="dxa"/>
          </w:tcPr>
          <w:p w14:paraId="6C897345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U4</w:t>
            </w:r>
          </w:p>
        </w:tc>
        <w:tc>
          <w:tcPr>
            <w:tcW w:w="2362" w:type="dxa"/>
          </w:tcPr>
          <w:p w14:paraId="701804B7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potrafi dokonać analizy możliwości transfe</w:t>
            </w:r>
            <w:r w:rsidR="00A6599A">
              <w:rPr>
                <w:rFonts w:ascii="Calibri" w:hAnsi="Calibri" w:cs="Calibri"/>
                <w:lang w:val="pl-PL"/>
              </w:rPr>
              <w:t>rowania wyników prac badawczych</w:t>
            </w:r>
            <w:r w:rsidR="006A4D55">
              <w:rPr>
                <w:rFonts w:ascii="Calibri" w:hAnsi="Calibri" w:cs="Calibri"/>
                <w:lang w:val="pl-PL"/>
              </w:rPr>
              <w:t>/</w:t>
            </w:r>
            <w:r w:rsidRPr="00532E8D">
              <w:rPr>
                <w:rFonts w:ascii="Calibri" w:hAnsi="Calibri" w:cs="Calibri"/>
                <w:lang w:val="pl-PL"/>
              </w:rPr>
              <w:t>twórczych d</w:t>
            </w:r>
            <w:r>
              <w:rPr>
                <w:rFonts w:ascii="Calibri" w:hAnsi="Calibri" w:cs="Calibri"/>
                <w:lang w:val="pl-PL"/>
              </w:rPr>
              <w:t xml:space="preserve">o sfery gospodarczej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społecznej</w:t>
            </w:r>
          </w:p>
        </w:tc>
        <w:tc>
          <w:tcPr>
            <w:tcW w:w="4823" w:type="dxa"/>
          </w:tcPr>
          <w:p w14:paraId="6479DAFD" w14:textId="77777777" w:rsidR="00DA0028" w:rsidRDefault="00532E8D">
            <w:pPr>
              <w:pStyle w:val="Akapitzlist"/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kursach SD, w tym fakultatywnych </w:t>
            </w:r>
          </w:p>
          <w:p w14:paraId="31D2F527" w14:textId="77777777" w:rsidR="00DA0028" w:rsidRDefault="00532E8D" w:rsidP="003E1739">
            <w:pPr>
              <w:pStyle w:val="Domylne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poprzez przygotowanie projektu wdrożeniowego wyniki badań, przygotowanie wniosku o finansowanie działalności ze źródeł poza </w:t>
            </w:r>
            <w:proofErr w:type="spellStart"/>
            <w:r>
              <w:rPr>
                <w:rFonts w:ascii="Calibri" w:hAnsi="Calibri" w:cs="Calibri"/>
                <w:lang w:val="pl-PL"/>
              </w:rPr>
              <w:t>M</w:t>
            </w:r>
            <w:r w:rsidR="003E1739">
              <w:rPr>
                <w:rFonts w:ascii="Calibri" w:hAnsi="Calibri" w:cs="Calibri"/>
                <w:lang w:val="pl-PL"/>
              </w:rPr>
              <w:t>Ei</w:t>
            </w:r>
            <w:r>
              <w:rPr>
                <w:rFonts w:ascii="Calibri" w:hAnsi="Calibri" w:cs="Calibri"/>
                <w:lang w:val="pl-PL"/>
              </w:rPr>
              <w:t>N</w:t>
            </w:r>
            <w:proofErr w:type="spellEnd"/>
            <w:r>
              <w:rPr>
                <w:rFonts w:ascii="Calibri" w:hAnsi="Calibri" w:cs="Calibri"/>
                <w:lang w:val="pl-PL"/>
              </w:rPr>
              <w:t xml:space="preserve"> oraz innych, u</w:t>
            </w:r>
            <w:r w:rsidRPr="00532E8D">
              <w:rPr>
                <w:rFonts w:ascii="Calibri" w:hAnsi="Calibri" w:cs="Calibri"/>
                <w:lang w:val="pl-PL"/>
              </w:rPr>
              <w:t>jętych</w:t>
            </w:r>
            <w:r>
              <w:rPr>
                <w:rFonts w:ascii="Calibri" w:hAnsi="Calibri" w:cs="Calibri"/>
                <w:lang w:val="pl-PL"/>
              </w:rPr>
              <w:t xml:space="preserve"> w IPB</w:t>
            </w:r>
          </w:p>
        </w:tc>
        <w:tc>
          <w:tcPr>
            <w:tcW w:w="1839" w:type="dxa"/>
          </w:tcPr>
          <w:p w14:paraId="05139976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7F20DEBD" w14:textId="77777777" w:rsidTr="00991E45">
        <w:tc>
          <w:tcPr>
            <w:tcW w:w="894" w:type="dxa"/>
          </w:tcPr>
          <w:p w14:paraId="122786BB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U5</w:t>
            </w:r>
          </w:p>
        </w:tc>
        <w:tc>
          <w:tcPr>
            <w:tcW w:w="2362" w:type="dxa"/>
          </w:tcPr>
          <w:p w14:paraId="1168758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komunikować się na tematy specjalistyczne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stopniu umożliwiającym aktywne uczestnictwo w międzynarodowym środowisku naukowym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artystycznym</w:t>
            </w:r>
          </w:p>
        </w:tc>
        <w:tc>
          <w:tcPr>
            <w:tcW w:w="4823" w:type="dxa"/>
          </w:tcPr>
          <w:p w14:paraId="6F706080" w14:textId="77777777" w:rsidR="00DA0028" w:rsidRDefault="00532E8D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</w:p>
          <w:p w14:paraId="453306C3" w14:textId="77777777" w:rsidR="00DA0028" w:rsidRDefault="00532E8D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  <w:r>
              <w:rPr>
                <w:rFonts w:cs="Calibri"/>
              </w:rPr>
              <w:t>przygotowanie artykułu naukowego potwierdzone przyjęciem do druku lub pozytywną opinią promotora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lub zgłoszenie dzieła artystycznego do udziału w wystawie zbiorowe</w:t>
            </w:r>
            <w:r w:rsidRPr="00532E8D">
              <w:rPr>
                <w:rFonts w:cs="Calibri"/>
              </w:rPr>
              <w:t>j</w:t>
            </w:r>
          </w:p>
          <w:p w14:paraId="51972ED8" w14:textId="77777777" w:rsidR="00DA0028" w:rsidRDefault="00532E8D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posteru</w:t>
            </w:r>
            <w:r w:rsidRPr="00532E8D">
              <w:rPr>
                <w:rFonts w:cs="Calibri"/>
              </w:rPr>
              <w:t xml:space="preserve"> lub dzieła artystycznego</w:t>
            </w:r>
          </w:p>
          <w:p w14:paraId="2FED03AA" w14:textId="77777777" w:rsidR="00DA0028" w:rsidRDefault="00532E8D">
            <w:pPr>
              <w:pStyle w:val="Domylne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Nocy Naukowców, Festiwalu Nauki oraz innych </w:t>
            </w:r>
            <w:r>
              <w:rPr>
                <w:rFonts w:ascii="Calibri" w:hAnsi="Calibri" w:cs="Calibri"/>
                <w:lang w:val="pl-PL"/>
              </w:rPr>
              <w:lastRenderedPageBreak/>
              <w:t>działaniach społecznych popularyzujących wyniki badań naukowych</w:t>
            </w:r>
            <w:r w:rsidRPr="00532E8D">
              <w:rPr>
                <w:rFonts w:ascii="Calibri" w:hAnsi="Calibri" w:cs="Calibri"/>
                <w:lang w:val="pl-PL"/>
              </w:rPr>
              <w:t xml:space="preserve"> ujętych</w:t>
            </w:r>
            <w:r>
              <w:rPr>
                <w:rFonts w:ascii="Calibri" w:hAnsi="Calibri" w:cs="Calibri"/>
                <w:lang w:val="pl-PL"/>
              </w:rPr>
              <w:t xml:space="preserve"> w IPB</w:t>
            </w:r>
          </w:p>
        </w:tc>
        <w:tc>
          <w:tcPr>
            <w:tcW w:w="1839" w:type="dxa"/>
          </w:tcPr>
          <w:p w14:paraId="32B25984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P8S_UK</w:t>
            </w:r>
          </w:p>
        </w:tc>
      </w:tr>
      <w:tr w:rsidR="00DA0028" w14:paraId="0E2CA61E" w14:textId="77777777" w:rsidTr="00991E45">
        <w:tc>
          <w:tcPr>
            <w:tcW w:w="894" w:type="dxa"/>
          </w:tcPr>
          <w:p w14:paraId="2B0DE4EF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U6</w:t>
            </w:r>
          </w:p>
        </w:tc>
        <w:tc>
          <w:tcPr>
            <w:tcW w:w="2362" w:type="dxa"/>
          </w:tcPr>
          <w:p w14:paraId="4F146A6F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potrafi upowszechniać wyniki badań</w:t>
            </w:r>
            <w:r w:rsidRPr="00532E8D">
              <w:rPr>
                <w:rFonts w:ascii="Calibri" w:hAnsi="Calibri" w:cs="Calibri"/>
                <w:lang w:val="pl-PL"/>
              </w:rPr>
              <w:t xml:space="preserve"> lub działalności artystycznej</w:t>
            </w:r>
            <w:r>
              <w:rPr>
                <w:rFonts w:ascii="Calibri" w:hAnsi="Calibri" w:cs="Calibri"/>
                <w:lang w:val="pl-PL"/>
              </w:rPr>
              <w:t>, także w formach popularnych</w:t>
            </w:r>
          </w:p>
        </w:tc>
        <w:tc>
          <w:tcPr>
            <w:tcW w:w="4823" w:type="dxa"/>
          </w:tcPr>
          <w:p w14:paraId="5D43F459" w14:textId="77777777" w:rsidR="00DA0028" w:rsidRDefault="00532E8D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 w ramach zajęć SD</w:t>
            </w:r>
          </w:p>
          <w:p w14:paraId="1301D3E0" w14:textId="77777777" w:rsidR="00DA0028" w:rsidRDefault="00532E8D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przygotowanie artykułu naukowego lub popularnonaukowego </w:t>
            </w:r>
            <w:r w:rsidRPr="00532E8D">
              <w:rPr>
                <w:rFonts w:cs="Calibri"/>
              </w:rPr>
              <w:t xml:space="preserve"> lub zgłoszenie dzieła artystycznego do udziału w wystawie zbiorowej</w:t>
            </w:r>
          </w:p>
          <w:p w14:paraId="4829EE2C" w14:textId="77777777" w:rsidR="00DA0028" w:rsidRPr="00532E8D" w:rsidRDefault="00532E8D" w:rsidP="00532E8D">
            <w:pPr>
              <w:pStyle w:val="DomylneA"/>
              <w:numPr>
                <w:ilvl w:val="0"/>
                <w:numId w:val="8"/>
              </w:numPr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>aktywn</w:t>
            </w:r>
            <w:r w:rsidR="006A4D55">
              <w:rPr>
                <w:rFonts w:ascii="Calibri" w:hAnsi="Calibri" w:cs="Calibri"/>
                <w:lang w:val="pl-PL"/>
              </w:rPr>
              <w:t>y udział w konferencji naukowej</w:t>
            </w:r>
            <w:r w:rsidRPr="00532E8D">
              <w:rPr>
                <w:rFonts w:ascii="Calibri" w:hAnsi="Calibri" w:cs="Calibri"/>
                <w:lang w:val="pl-PL"/>
              </w:rPr>
              <w:t>/ wydarzeniu artystycznym, przygotowanie wystąpienia, komunikatu lub posteru lub dzieła artystycznego</w:t>
            </w:r>
          </w:p>
          <w:p w14:paraId="0BA2F7DD" w14:textId="77777777" w:rsidR="00DA0028" w:rsidRPr="00532E8D" w:rsidRDefault="00532E8D" w:rsidP="00532E8D">
            <w:pPr>
              <w:pStyle w:val="DomylneA"/>
              <w:numPr>
                <w:ilvl w:val="0"/>
                <w:numId w:val="8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Uniwersytecie Dzieci i Rodziców, Uniwersytecie Trzeciego Wieku, Nocy Naukowców, Festiwalu Nauki oraz innych działaniach społecznych popularyzujących wyniki badań naukowych, </w:t>
            </w:r>
            <w:r w:rsidRPr="00532E8D">
              <w:rPr>
                <w:rFonts w:ascii="Calibri" w:hAnsi="Calibri" w:cs="Calibri"/>
                <w:lang w:val="pl-PL"/>
              </w:rPr>
              <w:t xml:space="preserve">ujętych </w:t>
            </w:r>
            <w:r>
              <w:rPr>
                <w:rFonts w:ascii="Calibri" w:hAnsi="Calibri" w:cs="Calibri"/>
                <w:lang w:val="pl-PL"/>
              </w:rPr>
              <w:t xml:space="preserve">w IPB </w:t>
            </w:r>
          </w:p>
          <w:p w14:paraId="060B7FA7" w14:textId="77777777" w:rsidR="00DA0028" w:rsidRDefault="00532E8D">
            <w:pPr>
              <w:pStyle w:val="DomylneA"/>
              <w:numPr>
                <w:ilvl w:val="0"/>
                <w:numId w:val="8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uczestnictwo w </w:t>
            </w:r>
            <w:proofErr w:type="spellStart"/>
            <w:r>
              <w:rPr>
                <w:rFonts w:ascii="Calibri" w:hAnsi="Calibri" w:cs="Calibri"/>
                <w:lang w:val="pl-PL"/>
              </w:rPr>
              <w:t>szko</w:t>
            </w:r>
            <w:proofErr w:type="spellEnd"/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lang w:val="pl-PL"/>
              </w:rPr>
              <w:t xml:space="preserve"> letniej </w:t>
            </w:r>
          </w:p>
        </w:tc>
        <w:tc>
          <w:tcPr>
            <w:tcW w:w="1839" w:type="dxa"/>
          </w:tcPr>
          <w:p w14:paraId="022CDD26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21CF65E7" w14:textId="77777777" w:rsidTr="00991E45">
        <w:tc>
          <w:tcPr>
            <w:tcW w:w="894" w:type="dxa"/>
          </w:tcPr>
          <w:p w14:paraId="61ED7FED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U7</w:t>
            </w:r>
          </w:p>
        </w:tc>
        <w:tc>
          <w:tcPr>
            <w:tcW w:w="2362" w:type="dxa"/>
          </w:tcPr>
          <w:p w14:paraId="6F518C5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inicjować debatę i uczestniczyć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dyskursie naukowym</w:t>
            </w:r>
            <w:r w:rsidRPr="00532E8D">
              <w:rPr>
                <w:rFonts w:ascii="Calibri" w:hAnsi="Calibri" w:cs="Calibri"/>
                <w:lang w:val="pl-PL"/>
              </w:rPr>
              <w:t xml:space="preserve"> i artystycznym</w:t>
            </w:r>
          </w:p>
        </w:tc>
        <w:tc>
          <w:tcPr>
            <w:tcW w:w="4823" w:type="dxa"/>
          </w:tcPr>
          <w:p w14:paraId="26813534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aktywny udział w konferencji, publicznej</w:t>
            </w:r>
            <w:r w:rsidRPr="00532E8D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sesji sprawozdawczej</w:t>
            </w:r>
            <w:r w:rsidRPr="00532E8D">
              <w:rPr>
                <w:rFonts w:cs="Calibri"/>
              </w:rPr>
              <w:t xml:space="preserve">, dyskusji panelowej </w:t>
            </w:r>
          </w:p>
          <w:p w14:paraId="45E2D8D8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 w:rsidRPr="00532E8D">
              <w:rPr>
                <w:rFonts w:cs="Calibri"/>
              </w:rPr>
              <w:t>przygotowanie artykułu naukowego lub popularnonaukowego  lub zgłoszenie dzieła artystycznego do udziału w wystawie zbiorowej</w:t>
            </w:r>
          </w:p>
          <w:p w14:paraId="2AA59EDA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ujętych </w:t>
            </w:r>
            <w:r w:rsidR="006A4D55">
              <w:rPr>
                <w:rFonts w:cs="Calibri"/>
              </w:rPr>
              <w:br/>
            </w:r>
            <w:r>
              <w:rPr>
                <w:rFonts w:cs="Calibri"/>
              </w:rPr>
              <w:t>w IPB</w:t>
            </w:r>
          </w:p>
          <w:p w14:paraId="2ECBD681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kursach SD, w tym fakultatywnych </w:t>
            </w:r>
          </w:p>
        </w:tc>
        <w:tc>
          <w:tcPr>
            <w:tcW w:w="1839" w:type="dxa"/>
          </w:tcPr>
          <w:p w14:paraId="5CF0ED60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P8S_UK</w:t>
            </w:r>
          </w:p>
        </w:tc>
      </w:tr>
      <w:tr w:rsidR="00DA0028" w14:paraId="244F186D" w14:textId="77777777" w:rsidTr="00991E45">
        <w:tc>
          <w:tcPr>
            <w:tcW w:w="894" w:type="dxa"/>
          </w:tcPr>
          <w:p w14:paraId="2C850338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U8</w:t>
            </w:r>
          </w:p>
        </w:tc>
        <w:tc>
          <w:tcPr>
            <w:tcW w:w="2362" w:type="dxa"/>
          </w:tcPr>
          <w:p w14:paraId="05D94CF2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posługiwać się językiem obcym </w:t>
            </w:r>
            <w:r w:rsidR="003657D3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stopniu umożliwiającym uczestnictwo w międzynarodowym środowisku naukowym</w:t>
            </w:r>
            <w:r w:rsidRPr="00532E8D">
              <w:rPr>
                <w:rFonts w:ascii="Calibri" w:hAnsi="Calibri" w:cs="Calibri"/>
                <w:lang w:val="pl-PL"/>
              </w:rPr>
              <w:t>,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 xml:space="preserve">artystycznym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 w:rsidRPr="00532E8D">
              <w:rPr>
                <w:rFonts w:ascii="Calibri" w:hAnsi="Calibri" w:cs="Calibri"/>
                <w:lang w:val="pl-PL"/>
              </w:rPr>
              <w:t xml:space="preserve">i </w:t>
            </w:r>
            <w:r>
              <w:rPr>
                <w:rFonts w:ascii="Calibri" w:hAnsi="Calibri" w:cs="Calibri"/>
                <w:lang w:val="pl-PL"/>
              </w:rPr>
              <w:t>zawodowym</w:t>
            </w:r>
          </w:p>
        </w:tc>
        <w:tc>
          <w:tcPr>
            <w:tcW w:w="4823" w:type="dxa"/>
          </w:tcPr>
          <w:p w14:paraId="7C698BF8" w14:textId="77777777" w:rsidR="00DA0028" w:rsidRDefault="00532E8D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proponowanych kursach </w:t>
            </w:r>
            <w:r w:rsidR="006A4D55">
              <w:rPr>
                <w:rFonts w:cs="Calibri"/>
              </w:rPr>
              <w:br/>
            </w:r>
            <w:r>
              <w:rPr>
                <w:rFonts w:cs="Calibri"/>
              </w:rPr>
              <w:t xml:space="preserve">w ramach zajęć SD, w tym w języku angielskim </w:t>
            </w:r>
          </w:p>
          <w:p w14:paraId="782BA1CD" w14:textId="77777777" w:rsidR="00DA0028" w:rsidRDefault="00532E8D">
            <w:pPr>
              <w:pStyle w:val="Domylne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naukowe, np. wniosku w ramach grantów NCN</w:t>
            </w:r>
            <w:r w:rsidRPr="00532E8D">
              <w:rPr>
                <w:rFonts w:ascii="Calibri" w:hAnsi="Calibri" w:cs="Calibri"/>
                <w:lang w:val="pl-PL"/>
              </w:rPr>
              <w:t xml:space="preserve"> i innych </w:t>
            </w:r>
          </w:p>
        </w:tc>
        <w:tc>
          <w:tcPr>
            <w:tcW w:w="1839" w:type="dxa"/>
          </w:tcPr>
          <w:p w14:paraId="3CEB274A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P8S_UK</w:t>
            </w:r>
          </w:p>
        </w:tc>
      </w:tr>
      <w:tr w:rsidR="00DA0028" w14:paraId="5D8BAC89" w14:textId="77777777" w:rsidTr="00991E45">
        <w:tc>
          <w:tcPr>
            <w:tcW w:w="894" w:type="dxa"/>
          </w:tcPr>
          <w:p w14:paraId="0968DF9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U9</w:t>
            </w:r>
          </w:p>
        </w:tc>
        <w:tc>
          <w:tcPr>
            <w:tcW w:w="2362" w:type="dxa"/>
          </w:tcPr>
          <w:p w14:paraId="1755B2F1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planować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realizować indywidualne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zespołowe przedsięwzięcie badawcze lub twórcze, także w środowisku międzynarodowym</w:t>
            </w:r>
          </w:p>
        </w:tc>
        <w:tc>
          <w:tcPr>
            <w:tcW w:w="4823" w:type="dxa"/>
          </w:tcPr>
          <w:p w14:paraId="4DBE854B" w14:textId="77777777" w:rsidR="00DA0028" w:rsidRDefault="00532E8D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210C5B80" w14:textId="77777777" w:rsidR="00DA0028" w:rsidRPr="00532E8D" w:rsidRDefault="00532E8D" w:rsidP="00532E8D">
            <w:pPr>
              <w:pStyle w:val="Domylne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</w:t>
            </w:r>
          </w:p>
          <w:p w14:paraId="721EFB63" w14:textId="77777777" w:rsidR="00DA0028" w:rsidRDefault="00532E8D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</w:t>
            </w:r>
            <w:r w:rsidRPr="00532E8D">
              <w:rPr>
                <w:rFonts w:cs="Calibri"/>
              </w:rPr>
              <w:t>ach</w:t>
            </w:r>
            <w:r>
              <w:rPr>
                <w:rFonts w:cs="Calibri"/>
              </w:rPr>
              <w:t xml:space="preserve"> SD, w tym fakultatywnych </w:t>
            </w:r>
          </w:p>
          <w:p w14:paraId="299F0684" w14:textId="77777777" w:rsidR="00DA0028" w:rsidRDefault="00532E8D" w:rsidP="001D327B">
            <w:pPr>
              <w:pStyle w:val="Domylne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</w:t>
            </w:r>
            <w:r>
              <w:rPr>
                <w:rFonts w:ascii="Calibri" w:hAnsi="Calibri" w:cs="Calibri"/>
                <w:lang w:val="pl-PL"/>
              </w:rPr>
              <w:lastRenderedPageBreak/>
              <w:t xml:space="preserve">organizowanych poza SD, np. letnich szkołach naukowych, wyjazdów studyjnych, udziale we współpracy międzynarodowej, poprzez przygotowanie projektu wdrożeniowego, przygotowanie wniosku o finansowanie działalności ze źródeł poza </w:t>
            </w:r>
            <w:proofErr w:type="spellStart"/>
            <w:r>
              <w:rPr>
                <w:rFonts w:ascii="Calibri" w:hAnsi="Calibri" w:cs="Calibri"/>
                <w:lang w:val="pl-PL"/>
              </w:rPr>
              <w:t>M</w:t>
            </w:r>
            <w:r w:rsidR="001D327B">
              <w:rPr>
                <w:rFonts w:ascii="Calibri" w:hAnsi="Calibri" w:cs="Calibri"/>
                <w:lang w:val="pl-PL"/>
              </w:rPr>
              <w:t>Ei</w:t>
            </w:r>
            <w:r>
              <w:rPr>
                <w:rFonts w:ascii="Calibri" w:hAnsi="Calibri" w:cs="Calibri"/>
                <w:lang w:val="pl-PL"/>
              </w:rPr>
              <w:t>N</w:t>
            </w:r>
            <w:proofErr w:type="spellEnd"/>
            <w:r>
              <w:rPr>
                <w:rFonts w:ascii="Calibri" w:hAnsi="Calibri" w:cs="Calibri"/>
                <w:lang w:val="pl-PL"/>
              </w:rPr>
              <w:t xml:space="preserve"> oraz innych ujętych w IPB</w:t>
            </w:r>
          </w:p>
        </w:tc>
        <w:tc>
          <w:tcPr>
            <w:tcW w:w="1839" w:type="dxa"/>
          </w:tcPr>
          <w:p w14:paraId="54C9D20A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P8S_UO</w:t>
            </w:r>
          </w:p>
        </w:tc>
      </w:tr>
      <w:tr w:rsidR="00DA0028" w14:paraId="4933A448" w14:textId="77777777" w:rsidTr="00991E45">
        <w:tc>
          <w:tcPr>
            <w:tcW w:w="894" w:type="dxa"/>
          </w:tcPr>
          <w:p w14:paraId="5266FAFB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U10</w:t>
            </w:r>
          </w:p>
        </w:tc>
        <w:tc>
          <w:tcPr>
            <w:tcW w:w="2362" w:type="dxa"/>
          </w:tcPr>
          <w:p w14:paraId="53B748A6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samodzielnie działać na rzecz własnego rozwoju oraz inspirować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organizować rozwój innych osób</w:t>
            </w:r>
          </w:p>
        </w:tc>
        <w:tc>
          <w:tcPr>
            <w:tcW w:w="4823" w:type="dxa"/>
          </w:tcPr>
          <w:p w14:paraId="396ADD80" w14:textId="77777777" w:rsidR="00DA0028" w:rsidRDefault="00532E8D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</w:t>
            </w:r>
            <w:r w:rsidRPr="00532E8D">
              <w:rPr>
                <w:rFonts w:cs="Calibri"/>
              </w:rPr>
              <w:t xml:space="preserve">kursach </w:t>
            </w:r>
            <w:r>
              <w:rPr>
                <w:rFonts w:cs="Calibri"/>
              </w:rPr>
              <w:t>SD</w:t>
            </w:r>
          </w:p>
          <w:p w14:paraId="53C03F21" w14:textId="77777777" w:rsidR="00DA0028" w:rsidRDefault="00532E8D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udział w publicznej sesji sprawozdawczej w SD </w:t>
            </w:r>
          </w:p>
          <w:p w14:paraId="1142C7B5" w14:textId="77777777" w:rsidR="00DA0028" w:rsidRDefault="00532E8D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udział w przedsięwzięciach popularyzujących naukę lub sztukę </w:t>
            </w:r>
          </w:p>
          <w:p w14:paraId="49F421C0" w14:textId="77777777" w:rsidR="00DA0028" w:rsidRDefault="00532E8D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promotora</w:t>
            </w:r>
          </w:p>
          <w:p w14:paraId="35BFA907" w14:textId="77777777" w:rsidR="00DA0028" w:rsidRDefault="00532E8D">
            <w:pPr>
              <w:pStyle w:val="DomylneA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letnich szkołach </w:t>
            </w:r>
          </w:p>
        </w:tc>
        <w:tc>
          <w:tcPr>
            <w:tcW w:w="1839" w:type="dxa"/>
          </w:tcPr>
          <w:p w14:paraId="14C44910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P8S_UU</w:t>
            </w:r>
          </w:p>
        </w:tc>
      </w:tr>
      <w:tr w:rsidR="00DA0028" w14:paraId="3CEB0953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5D324435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C6F8E3A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planować zajęcia lub grupy zajęć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realizować je </w:t>
            </w:r>
            <w:r w:rsidR="003657D3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z wykorzystaniem nowoczesnych metod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narzędzi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0EB03345" w14:textId="77777777" w:rsidR="00DA0028" w:rsidRDefault="00532E8D">
            <w:pPr>
              <w:pStyle w:val="Akapitzlist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 metodycznych i narzędziowych w ramach zajęć SD</w:t>
            </w:r>
          </w:p>
          <w:p w14:paraId="18AB9CA2" w14:textId="6E86AF29" w:rsidR="00DA0028" w:rsidRPr="00532E8D" w:rsidRDefault="00532E8D" w:rsidP="00532E8D">
            <w:pPr>
              <w:pStyle w:val="DomylneA"/>
              <w:numPr>
                <w:ilvl w:val="0"/>
                <w:numId w:val="9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>potwierdzenie efektów kształcenia na zasadach określonych w kursach prowadzonych na platformie e-learningowej U</w:t>
            </w:r>
            <w:r w:rsidR="00EA1F07">
              <w:rPr>
                <w:rFonts w:ascii="Calibri" w:hAnsi="Calibri" w:cs="Calibri"/>
                <w:lang w:val="pl-PL"/>
              </w:rPr>
              <w:t>KEN</w:t>
            </w:r>
          </w:p>
          <w:p w14:paraId="0AA4C008" w14:textId="77777777" w:rsidR="00DA0028" w:rsidRDefault="00532E8D">
            <w:pPr>
              <w:pStyle w:val="DomylneA"/>
              <w:numPr>
                <w:ilvl w:val="0"/>
                <w:numId w:val="9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>potwierdzenie efektów kształcenia w ramach praktyk dydaktycznych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D67A9D4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P8S_UU</w:t>
            </w:r>
          </w:p>
        </w:tc>
      </w:tr>
      <w:tr w:rsidR="00DA0028" w14:paraId="040B45AF" w14:textId="77777777" w:rsidTr="00991E45">
        <w:tc>
          <w:tcPr>
            <w:tcW w:w="8079" w:type="dxa"/>
            <w:gridSpan w:val="3"/>
            <w:tcBorders>
              <w:left w:val="nil"/>
              <w:right w:val="nil"/>
            </w:tcBorders>
          </w:tcPr>
          <w:p w14:paraId="1FD190CB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45AC74D7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  <w:tr w:rsidR="00DA0028" w14:paraId="38C66EEC" w14:textId="77777777" w:rsidTr="00991E45">
        <w:tc>
          <w:tcPr>
            <w:tcW w:w="9918" w:type="dxa"/>
            <w:gridSpan w:val="4"/>
          </w:tcPr>
          <w:p w14:paraId="3F7CFB6E" w14:textId="77777777" w:rsidR="00DA0028" w:rsidRDefault="00532E8D">
            <w:pPr>
              <w:pStyle w:val="Domylne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KOMPETENCJE SPOŁECZNE</w:t>
            </w:r>
          </w:p>
        </w:tc>
      </w:tr>
      <w:tr w:rsidR="00DA0028" w14:paraId="5AB29CC1" w14:textId="77777777" w:rsidTr="00991E45">
        <w:tc>
          <w:tcPr>
            <w:tcW w:w="894" w:type="dxa"/>
          </w:tcPr>
          <w:p w14:paraId="2F9A23E9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K1</w:t>
            </w:r>
          </w:p>
        </w:tc>
        <w:tc>
          <w:tcPr>
            <w:tcW w:w="2362" w:type="dxa"/>
          </w:tcPr>
          <w:p w14:paraId="476062C2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823" w:type="dxa"/>
          </w:tcPr>
          <w:p w14:paraId="57B98065" w14:textId="77777777" w:rsidR="00DA0028" w:rsidRDefault="00532E8D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</w:t>
            </w:r>
          </w:p>
          <w:p w14:paraId="027F8D52" w14:textId="77777777" w:rsidR="00DA0028" w:rsidRDefault="00532E8D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725D221B" w14:textId="77777777" w:rsidR="00DA0028" w:rsidRPr="00532E8D" w:rsidRDefault="00532E8D" w:rsidP="00532E8D">
            <w:pPr>
              <w:pStyle w:val="DomylneA"/>
              <w:numPr>
                <w:ilvl w:val="0"/>
                <w:numId w:val="1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proofErr w:type="spellStart"/>
            <w:r>
              <w:rPr>
                <w:rFonts w:ascii="Calibri" w:hAnsi="Calibri" w:cs="Calibri"/>
              </w:rPr>
              <w:t>zdanie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egzaminu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kierunkowego</w:t>
            </w:r>
            <w:proofErr w:type="spellEnd"/>
          </w:p>
          <w:p w14:paraId="79F2632A" w14:textId="77777777" w:rsidR="00DA0028" w:rsidRDefault="00532E8D">
            <w:pPr>
              <w:pStyle w:val="DomylneA"/>
              <w:numPr>
                <w:ilvl w:val="0"/>
                <w:numId w:val="1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 xml:space="preserve">potwierdzenie efektów kształcenia ujętych </w:t>
            </w:r>
            <w:r w:rsidR="00275CD8">
              <w:rPr>
                <w:rFonts w:ascii="Calibri" w:hAnsi="Calibri" w:cs="Calibri"/>
                <w:lang w:val="pl-PL"/>
              </w:rPr>
              <w:t xml:space="preserve">               </w:t>
            </w:r>
            <w:r w:rsidRPr="00532E8D">
              <w:rPr>
                <w:rFonts w:ascii="Calibri" w:hAnsi="Calibri" w:cs="Calibri"/>
                <w:lang w:val="pl-PL"/>
              </w:rPr>
              <w:t>w IPB</w:t>
            </w:r>
          </w:p>
        </w:tc>
        <w:tc>
          <w:tcPr>
            <w:tcW w:w="1839" w:type="dxa"/>
          </w:tcPr>
          <w:p w14:paraId="62D32EAD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P8S_KK</w:t>
            </w:r>
          </w:p>
        </w:tc>
      </w:tr>
      <w:tr w:rsidR="00DA0028" w14:paraId="7AF0327E" w14:textId="77777777" w:rsidTr="00991E45">
        <w:tc>
          <w:tcPr>
            <w:tcW w:w="894" w:type="dxa"/>
          </w:tcPr>
          <w:p w14:paraId="1134864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K2</w:t>
            </w:r>
          </w:p>
        </w:tc>
        <w:tc>
          <w:tcPr>
            <w:tcW w:w="2362" w:type="dxa"/>
          </w:tcPr>
          <w:p w14:paraId="270F6C44" w14:textId="77777777" w:rsidR="00DA0028" w:rsidRDefault="00532E8D" w:rsidP="006A4D55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uznawania znaczenia wiedzy</w:t>
            </w:r>
            <w:r w:rsidRPr="00532E8D">
              <w:rPr>
                <w:rFonts w:ascii="Calibri" w:hAnsi="Calibri" w:cs="Calibri"/>
                <w:lang w:val="pl-PL"/>
              </w:rPr>
              <w:t>/sztuki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rozwiązywaniu problemów teoretycznych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praktycznych</w:t>
            </w:r>
          </w:p>
        </w:tc>
        <w:tc>
          <w:tcPr>
            <w:tcW w:w="4823" w:type="dxa"/>
          </w:tcPr>
          <w:p w14:paraId="15B941D3" w14:textId="77777777" w:rsidR="00DA0028" w:rsidRDefault="00532E8D">
            <w:pPr>
              <w:pStyle w:val="Akapitzlist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</w:t>
            </w:r>
          </w:p>
          <w:p w14:paraId="7F1EFC50" w14:textId="77777777" w:rsidR="00DA0028" w:rsidRDefault="00532E8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62C27FE6" w14:textId="77777777" w:rsidR="00DA0028" w:rsidRPr="00532E8D" w:rsidRDefault="00532E8D" w:rsidP="00532E8D">
            <w:pPr>
              <w:pStyle w:val="DomylneA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zdanie egzaminu kierunkowego </w:t>
            </w:r>
          </w:p>
          <w:p w14:paraId="5AB177B0" w14:textId="77777777" w:rsidR="00DA0028" w:rsidRDefault="00532E8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szkołach, sympozjach i warsztatach oraz in</w:t>
            </w:r>
            <w:r w:rsidRPr="00532E8D">
              <w:rPr>
                <w:rFonts w:cs="Calibri"/>
              </w:rPr>
              <w:t xml:space="preserve">nych ujętych </w:t>
            </w:r>
            <w:r>
              <w:rPr>
                <w:rFonts w:cs="Calibri"/>
              </w:rPr>
              <w:t>w IPB</w:t>
            </w:r>
          </w:p>
          <w:p w14:paraId="654992AC" w14:textId="77777777" w:rsidR="00DA0028" w:rsidRDefault="00532E8D">
            <w:pPr>
              <w:pStyle w:val="DomylneA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opi</w:t>
            </w:r>
            <w:r w:rsidRPr="00532E8D">
              <w:rPr>
                <w:rFonts w:ascii="Calibri" w:hAnsi="Calibri" w:cs="Calibri"/>
                <w:lang w:val="pl-PL"/>
              </w:rPr>
              <w:t>su we wniosku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>o</w:t>
            </w:r>
            <w:r>
              <w:rPr>
                <w:rFonts w:ascii="Calibri" w:hAnsi="Calibri" w:cs="Calibri"/>
                <w:lang w:val="pl-PL"/>
              </w:rPr>
              <w:t xml:space="preserve"> grant</w:t>
            </w:r>
            <w:r w:rsidRPr="00532E8D">
              <w:rPr>
                <w:rFonts w:ascii="Calibri" w:hAnsi="Calibri" w:cs="Calibri"/>
                <w:lang w:val="pl-PL"/>
              </w:rPr>
              <w:t xml:space="preserve"> </w:t>
            </w:r>
          </w:p>
        </w:tc>
        <w:tc>
          <w:tcPr>
            <w:tcW w:w="1839" w:type="dxa"/>
          </w:tcPr>
          <w:p w14:paraId="528CB45D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P8S_KK</w:t>
            </w:r>
          </w:p>
        </w:tc>
      </w:tr>
      <w:tr w:rsidR="00DA0028" w14:paraId="12EB0D96" w14:textId="77777777" w:rsidTr="00991E45">
        <w:tc>
          <w:tcPr>
            <w:tcW w:w="894" w:type="dxa"/>
          </w:tcPr>
          <w:p w14:paraId="6BCDFC6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K3</w:t>
            </w:r>
          </w:p>
        </w:tc>
        <w:tc>
          <w:tcPr>
            <w:tcW w:w="2362" w:type="dxa"/>
          </w:tcPr>
          <w:p w14:paraId="58586277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jest gotów do wypełniania zobowiązań społecznych badaczy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twórców, a także inicjowania działań na rzecz interesu publicznego</w:t>
            </w:r>
          </w:p>
        </w:tc>
        <w:tc>
          <w:tcPr>
            <w:tcW w:w="4823" w:type="dxa"/>
          </w:tcPr>
          <w:p w14:paraId="51C65CDA" w14:textId="77777777" w:rsidR="00DA0028" w:rsidRDefault="00532E8D">
            <w:pPr>
              <w:pStyle w:val="Akapitzlist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  <w:r w:rsidRPr="00532E8D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zwłaszcza z zakresu etyki i w wybranych przedmiotach fakultatywnych </w:t>
            </w:r>
          </w:p>
          <w:p w14:paraId="41E4E712" w14:textId="77777777" w:rsidR="00DA0028" w:rsidRDefault="00532E8D">
            <w:pPr>
              <w:pStyle w:val="Akapitzlist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promotora</w:t>
            </w:r>
          </w:p>
          <w:p w14:paraId="05816925" w14:textId="77777777" w:rsidR="00DA0028" w:rsidRPr="005008A2" w:rsidRDefault="00532E8D" w:rsidP="005008A2">
            <w:pPr>
              <w:pStyle w:val="DomylneA"/>
              <w:numPr>
                <w:ilvl w:val="0"/>
                <w:numId w:val="24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letnich szkołach naukowych, wyjazdów studyjnych, udziale we współpracy międzynarodowej, Uniwersytecie Dzieci i Rodziców, Uniwersytecie Trzeciego Wieku, Nocy Naukowców, Festiwalu Nauki oraz innych działaniach społecznych popularyzujących wyniki badań naukowych</w:t>
            </w:r>
            <w:r w:rsidRPr="00532E8D">
              <w:rPr>
                <w:rFonts w:ascii="Calibri" w:hAnsi="Calibri" w:cs="Calibri"/>
                <w:lang w:val="pl-PL"/>
              </w:rPr>
              <w:t xml:space="preserve"> </w:t>
            </w:r>
            <w:r w:rsidR="00275CD8">
              <w:rPr>
                <w:rFonts w:ascii="Calibri" w:hAnsi="Calibri" w:cs="Calibri"/>
                <w:lang w:val="pl-PL"/>
              </w:rPr>
              <w:t xml:space="preserve">                 </w:t>
            </w:r>
            <w:r w:rsidRPr="005008A2">
              <w:rPr>
                <w:rFonts w:ascii="Calibri" w:hAnsi="Calibri" w:cs="Calibri"/>
                <w:lang w:val="pl-PL"/>
              </w:rPr>
              <w:t>i działalności artystycznej oraz innych formach ujętych w IPB</w:t>
            </w:r>
          </w:p>
          <w:p w14:paraId="50AB6E7B" w14:textId="77777777" w:rsidR="00DA0028" w:rsidRDefault="00532E8D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przygotowanie artykułu naukowego lub popularnonaukowego </w:t>
            </w:r>
            <w:r w:rsidRPr="00532E8D">
              <w:rPr>
                <w:rFonts w:cs="Calibri"/>
              </w:rPr>
              <w:t xml:space="preserve"> lub zgłoszenie dzieła artystycznego do udziału w wystawie zbiorowej</w:t>
            </w:r>
          </w:p>
          <w:p w14:paraId="5BBA4DCE" w14:textId="77777777" w:rsidR="00DA0028" w:rsidRDefault="00532E8D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posteru</w:t>
            </w:r>
            <w:r w:rsidRPr="00532E8D">
              <w:rPr>
                <w:rFonts w:cs="Calibri"/>
              </w:rPr>
              <w:t xml:space="preserve"> lub dzieła artystycznego</w:t>
            </w:r>
          </w:p>
          <w:p w14:paraId="1547D1F9" w14:textId="77777777" w:rsidR="00DA0028" w:rsidRDefault="00532E8D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udział w debatach publicznych </w:t>
            </w:r>
          </w:p>
        </w:tc>
        <w:tc>
          <w:tcPr>
            <w:tcW w:w="1839" w:type="dxa"/>
          </w:tcPr>
          <w:p w14:paraId="7F4EF3C7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P8S_KR</w:t>
            </w:r>
          </w:p>
        </w:tc>
      </w:tr>
      <w:tr w:rsidR="00DA0028" w14:paraId="3B3E3019" w14:textId="77777777" w:rsidTr="00991E45">
        <w:tc>
          <w:tcPr>
            <w:tcW w:w="894" w:type="dxa"/>
          </w:tcPr>
          <w:p w14:paraId="5E74E35F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K4</w:t>
            </w:r>
          </w:p>
        </w:tc>
        <w:tc>
          <w:tcPr>
            <w:tcW w:w="2362" w:type="dxa"/>
          </w:tcPr>
          <w:p w14:paraId="45438FF9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myślenia i działania w sposób przedsiębiorczy</w:t>
            </w:r>
          </w:p>
        </w:tc>
        <w:tc>
          <w:tcPr>
            <w:tcW w:w="4823" w:type="dxa"/>
          </w:tcPr>
          <w:p w14:paraId="4BF722D7" w14:textId="77777777" w:rsidR="00DA0028" w:rsidRDefault="00532E8D">
            <w:pPr>
              <w:pStyle w:val="Akapitzlist"/>
              <w:numPr>
                <w:ilvl w:val="0"/>
                <w:numId w:val="7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</w:p>
          <w:p w14:paraId="630074B6" w14:textId="77777777" w:rsidR="00DA0028" w:rsidRPr="00532E8D" w:rsidRDefault="00532E8D" w:rsidP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naukowe, np. wniosku do konkursu Preludium w ramach grantów NCN</w:t>
            </w:r>
            <w:r w:rsidRPr="00532E8D">
              <w:rPr>
                <w:rFonts w:ascii="Calibri" w:hAnsi="Calibri" w:cs="Calibri"/>
                <w:lang w:val="pl-PL"/>
              </w:rPr>
              <w:t xml:space="preserve"> lub w innych konkursach </w:t>
            </w:r>
          </w:p>
          <w:p w14:paraId="238A4575" w14:textId="77777777" w:rsidR="00DA0028" w:rsidRPr="00532E8D" w:rsidRDefault="00532E8D" w:rsidP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letnich szkołach naukowych oraz innych ujętych w IPB</w:t>
            </w:r>
          </w:p>
          <w:p w14:paraId="0A975D18" w14:textId="77777777" w:rsidR="00DA0028" w:rsidRPr="00532E8D" w:rsidRDefault="00532E8D" w:rsidP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</w:t>
            </w:r>
          </w:p>
          <w:p w14:paraId="6BDB0F0C" w14:textId="77777777" w:rsidR="00DA0028" w:rsidRDefault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zdobywanie certyfikatów językowych i innych kwalifikacji </w:t>
            </w:r>
          </w:p>
        </w:tc>
        <w:tc>
          <w:tcPr>
            <w:tcW w:w="1839" w:type="dxa"/>
          </w:tcPr>
          <w:p w14:paraId="4DDD3B71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P8S_KR</w:t>
            </w:r>
          </w:p>
        </w:tc>
      </w:tr>
      <w:tr w:rsidR="00DA0028" w14:paraId="60EBDF1B" w14:textId="77777777" w:rsidTr="00991E45">
        <w:tc>
          <w:tcPr>
            <w:tcW w:w="894" w:type="dxa"/>
          </w:tcPr>
          <w:p w14:paraId="5BC804F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K5</w:t>
            </w:r>
          </w:p>
        </w:tc>
        <w:tc>
          <w:tcPr>
            <w:tcW w:w="2362" w:type="dxa"/>
          </w:tcPr>
          <w:p w14:paraId="2372BE43" w14:textId="77777777" w:rsidR="00DA0028" w:rsidRDefault="00532E8D" w:rsidP="006A4D55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podtrzymania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rozwijania etosu środowisk badawczych </w:t>
            </w:r>
            <w:r w:rsidRPr="00532E8D">
              <w:rPr>
                <w:rFonts w:ascii="Calibri" w:hAnsi="Calibri" w:cs="Calibri"/>
                <w:lang w:val="pl-PL"/>
              </w:rPr>
              <w:t xml:space="preserve">lub </w:t>
            </w:r>
            <w:r>
              <w:rPr>
                <w:rFonts w:ascii="Calibri" w:hAnsi="Calibri" w:cs="Calibri"/>
                <w:lang w:val="pl-PL"/>
              </w:rPr>
              <w:t xml:space="preserve">twórczych, w tym prowadzenia badań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sposób niezależny, respektowania zasady </w:t>
            </w:r>
            <w:r>
              <w:rPr>
                <w:rFonts w:ascii="Calibri" w:hAnsi="Calibri" w:cs="Calibri"/>
                <w:lang w:val="pl-PL"/>
              </w:rPr>
              <w:lastRenderedPageBreak/>
              <w:t>publicznej własności wyników badań naukowych</w:t>
            </w:r>
            <w:r w:rsidR="00991E45"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>i pracy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 xml:space="preserve">twórczej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z uwzględnieniem zasad ochrony własności intelektualnej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 w:rsidRPr="00532E8D">
              <w:rPr>
                <w:rFonts w:ascii="Calibri" w:hAnsi="Calibri" w:cs="Calibri"/>
                <w:lang w:val="pl-PL"/>
              </w:rPr>
              <w:t xml:space="preserve">i twórczej </w:t>
            </w:r>
          </w:p>
        </w:tc>
        <w:tc>
          <w:tcPr>
            <w:tcW w:w="4823" w:type="dxa"/>
          </w:tcPr>
          <w:p w14:paraId="03F9DDF8" w14:textId="77777777" w:rsidR="00DA0028" w:rsidRDefault="00532E8D">
            <w:pPr>
              <w:pStyle w:val="Akapitzlist"/>
              <w:numPr>
                <w:ilvl w:val="0"/>
                <w:numId w:val="5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potwierdzenie efektów kształcenia w ramach indywidualnego seminarium</w:t>
            </w:r>
          </w:p>
          <w:p w14:paraId="23C52D77" w14:textId="77777777" w:rsidR="00DA0028" w:rsidRDefault="00532E8D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kursach SD, zwłaszcza z zakresu etyki i w przedmiotach fakultatywnych </w:t>
            </w:r>
          </w:p>
          <w:p w14:paraId="5E6DF4D0" w14:textId="77777777" w:rsidR="00DA0028" w:rsidRDefault="00532E8D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innych formach, organizowanych poza SD, np. sympozjach </w:t>
            </w:r>
            <w:r>
              <w:rPr>
                <w:rFonts w:cs="Calibri"/>
              </w:rPr>
              <w:lastRenderedPageBreak/>
              <w:t>naukowych lub imprezach artystycznych oraz innych ujętych w IPB</w:t>
            </w:r>
          </w:p>
        </w:tc>
        <w:tc>
          <w:tcPr>
            <w:tcW w:w="1839" w:type="dxa"/>
          </w:tcPr>
          <w:p w14:paraId="3B55AD73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P8S_KR</w:t>
            </w:r>
          </w:p>
        </w:tc>
      </w:tr>
    </w:tbl>
    <w:p w14:paraId="53DAEFD7" w14:textId="77777777" w:rsidR="00DA0028" w:rsidRDefault="00DA0028">
      <w:pPr>
        <w:spacing w:after="200" w:line="240" w:lineRule="auto"/>
      </w:pPr>
    </w:p>
    <w:p w14:paraId="112FED90" w14:textId="77777777" w:rsidR="00DA0028" w:rsidRDefault="00D42256">
      <w:pPr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>DZIAŁ III</w:t>
      </w:r>
    </w:p>
    <w:p w14:paraId="76B97AB6" w14:textId="77777777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Plan kształcenia w Szkole Doktorskiej</w:t>
      </w:r>
    </w:p>
    <w:p w14:paraId="44A58A4F" w14:textId="77777777" w:rsidR="006550FB" w:rsidRDefault="006550FB">
      <w:pPr>
        <w:spacing w:after="200" w:line="240" w:lineRule="auto"/>
        <w:ind w:hanging="284"/>
        <w:jc w:val="center"/>
        <w:rPr>
          <w:rFonts w:cs="Calibri"/>
          <w:b/>
        </w:rPr>
      </w:pPr>
    </w:p>
    <w:p w14:paraId="1DB7CBA6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Przez plan kształcenia rozumie się zestaw przedmiotów dydaktycznych i innych form kształcenia organizowanych przez Szkołę Doktorską dla jej uczestników. </w:t>
      </w:r>
    </w:p>
    <w:p w14:paraId="2F0C55B4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Część zajęć może odbywać się w języku angielskim. </w:t>
      </w:r>
    </w:p>
    <w:p w14:paraId="0740AF4A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9375FB">
        <w:rPr>
          <w:rFonts w:cs="Calibri"/>
        </w:rPr>
        <w:t>Po uzyskaniu zgody Dyrektora SD możliwe jest zaliczenie przedmiotu w terminie innym niż przewiduje Plan Kształcenia SD.</w:t>
      </w:r>
      <w:r w:rsidR="00A7635A">
        <w:rPr>
          <w:rFonts w:cs="Calibri"/>
        </w:rPr>
        <w:t xml:space="preserve"> </w:t>
      </w:r>
    </w:p>
    <w:p w14:paraId="579155A4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Po zakończeniu cyklu zajęć z każdego przedmiotu przewidzianego w planie kształcenia efekty uczenia się osiągane przez doktorantów weryfikowane są podczas egzaminów, </w:t>
      </w:r>
      <w:r w:rsidR="00830238">
        <w:rPr>
          <w:rFonts w:cs="Calibri"/>
        </w:rPr>
        <w:t>zaliczeń lub zaliczeń na ocenę</w:t>
      </w:r>
      <w:r>
        <w:rPr>
          <w:rFonts w:cs="Calibri"/>
        </w:rPr>
        <w:t xml:space="preserve">. </w:t>
      </w:r>
    </w:p>
    <w:p w14:paraId="7D8F5169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5. Formę zaliczenia przedmiotu określa harmonogram realizacji planu kształcenia. </w:t>
      </w:r>
    </w:p>
    <w:p w14:paraId="7E332B5E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6. O sposobie przeprowadzenia egzaminu lub zaliczenia nauczyciel akademicki prowadzący zajęcia informuje doktorantów na początku cyklu zajęć. Zaliczenie zajęć może odbywać się na podstawie pisemnych prac zaliczeniowych, projektów, prezentacji</w:t>
      </w:r>
      <w:r w:rsidRPr="00532E8D">
        <w:rPr>
          <w:rFonts w:cs="Calibri"/>
        </w:rPr>
        <w:t xml:space="preserve"> (w tym prezentacji</w:t>
      </w:r>
      <w:r>
        <w:rPr>
          <w:rFonts w:cs="Calibri"/>
        </w:rPr>
        <w:t xml:space="preserve"> </w:t>
      </w:r>
      <w:r w:rsidRPr="00532E8D">
        <w:rPr>
          <w:rFonts w:cs="Calibri"/>
        </w:rPr>
        <w:t xml:space="preserve">dzieła), </w:t>
      </w:r>
      <w:r>
        <w:rPr>
          <w:rFonts w:cs="Calibri"/>
        </w:rPr>
        <w:t xml:space="preserve">a także na podstawie złożonego wniosku o grant, publikacji naukowej, wystąpienia konferencyjnego, działania artystycznego lub innych aktywności uzgodnionych z prowadzącym. </w:t>
      </w:r>
    </w:p>
    <w:p w14:paraId="0C13A9AA" w14:textId="77777777" w:rsidR="00D42256" w:rsidRDefault="00532E8D" w:rsidP="00D42256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7. Harmonogram realizacji planu kształcenia wraz z minimalną liczbą godzin, formą zaliczenia oraz minimalną liczbą punktów ECTS zawiera tabela 2. </w:t>
      </w:r>
    </w:p>
    <w:p w14:paraId="6960A39D" w14:textId="77777777" w:rsidR="006D729A" w:rsidRPr="001A2E70" w:rsidRDefault="006D729A" w:rsidP="00D42256">
      <w:pPr>
        <w:spacing w:after="200" w:line="240" w:lineRule="auto"/>
        <w:ind w:left="284" w:hanging="284"/>
        <w:jc w:val="both"/>
        <w:rPr>
          <w:rFonts w:cs="Calibri"/>
        </w:rPr>
      </w:pPr>
    </w:p>
    <w:p w14:paraId="3B71BB77" w14:textId="77777777" w:rsidR="00DA0028" w:rsidRDefault="00C71B1F" w:rsidP="00C71B1F">
      <w:pPr>
        <w:rPr>
          <w:rFonts w:cs="Calibri"/>
          <w:b/>
        </w:rPr>
      </w:pPr>
      <w:r>
        <w:rPr>
          <w:rFonts w:cs="Calibri"/>
          <w:b/>
        </w:rPr>
        <w:t xml:space="preserve">Tabela 2. </w:t>
      </w:r>
      <w:r w:rsidR="00532E8D">
        <w:rPr>
          <w:rFonts w:cs="Calibri"/>
          <w:b/>
        </w:rPr>
        <w:t>Harmonogram realizacji planu kształcenia</w:t>
      </w:r>
    </w:p>
    <w:p w14:paraId="1531A09F" w14:textId="77777777" w:rsidR="006D729A" w:rsidRDefault="006D729A">
      <w:pPr>
        <w:spacing w:after="0" w:line="240" w:lineRule="auto"/>
        <w:ind w:hanging="284"/>
        <w:jc w:val="center"/>
        <w:rPr>
          <w:rFonts w:cs="Calibri"/>
          <w:b/>
        </w:rPr>
      </w:pPr>
    </w:p>
    <w:p w14:paraId="2BEBA5D1" w14:textId="77777777" w:rsidR="00DA0028" w:rsidRDefault="00532E8D">
      <w:pPr>
        <w:spacing w:after="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ROK I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877"/>
        <w:gridCol w:w="877"/>
        <w:gridCol w:w="878"/>
        <w:gridCol w:w="3656"/>
      </w:tblGrid>
      <w:tr w:rsidR="00DA0028" w14:paraId="149C08D9" w14:textId="77777777" w:rsidTr="00D350AD">
        <w:trPr>
          <w:gridAfter w:val="4"/>
          <w:wAfter w:w="6288" w:type="dxa"/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034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1</w:t>
            </w:r>
          </w:p>
        </w:tc>
      </w:tr>
      <w:tr w:rsidR="00DA0028" w14:paraId="148A086E" w14:textId="77777777" w:rsidTr="00D350AD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0C33F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31667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359D4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9DEAA4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FORMA </w:t>
            </w:r>
          </w:p>
          <w:p w14:paraId="7E36E2D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ZAL.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AA5BA2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4B5BE7" w14:paraId="588D2F98" w14:textId="77777777" w:rsidTr="00D350AD">
        <w:trPr>
          <w:trHeight w:val="25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2EBE" w14:textId="77777777" w:rsidR="004B5BE7" w:rsidRPr="004F0B49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Filozofia nauki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D23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47D0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9FD9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24E6" w14:textId="77777777" w:rsidR="004B5BE7" w:rsidRPr="001A2E70" w:rsidRDefault="00B63275" w:rsidP="001866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Zajęcia </w:t>
            </w:r>
            <w:r w:rsid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obowiązkowe dla wszystkich, </w:t>
            </w:r>
            <w:r w:rsidR="00A659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 wyjątkiem </w:t>
            </w:r>
            <w:r w:rsidR="004B5BE7"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dyscypliny</w:t>
            </w:r>
            <w:r w:rsidR="0031402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4B5BE7"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5BE7" w:rsidRPr="001A2E70">
              <w:rPr>
                <w:rFonts w:asciiTheme="minorHAnsi" w:hAnsiTheme="minorHAnsi" w:cstheme="minorHAnsi"/>
                <w:sz w:val="20"/>
                <w:szCs w:val="20"/>
              </w:rPr>
              <w:t xml:space="preserve">sztuki plastyczne </w:t>
            </w:r>
            <w:r w:rsidR="00A659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4B5BE7" w:rsidRPr="001A2E70">
              <w:rPr>
                <w:rFonts w:asciiTheme="minorHAnsi" w:hAnsiTheme="minorHAnsi" w:cstheme="minorHAnsi"/>
                <w:sz w:val="20"/>
                <w:szCs w:val="20"/>
              </w:rPr>
              <w:t>i konserwacja dzieł sztuki</w:t>
            </w:r>
          </w:p>
        </w:tc>
      </w:tr>
      <w:tr w:rsidR="004B5BE7" w14:paraId="294A1036" w14:textId="77777777" w:rsidTr="00D350AD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238" w14:textId="77777777" w:rsidR="004B5BE7" w:rsidRPr="004F0B49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4F0B49">
              <w:rPr>
                <w:rFonts w:eastAsia="Times New Roman" w:cs="Calibri"/>
                <w:color w:val="000000"/>
                <w:lang w:eastAsia="pl-PL"/>
              </w:rPr>
              <w:t>Academic</w:t>
            </w:r>
            <w:proofErr w:type="spellEnd"/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4F0B49">
              <w:rPr>
                <w:rFonts w:eastAsia="Times New Roman" w:cs="Calibri"/>
                <w:color w:val="000000"/>
                <w:lang w:eastAsia="pl-PL"/>
              </w:rPr>
              <w:t>writing</w:t>
            </w:r>
            <w:proofErr w:type="spellEnd"/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 1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CAE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CFD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AE38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58AF" w14:textId="77777777" w:rsidR="004B5BE7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B5BE7" w14:paraId="08964F7C" w14:textId="77777777" w:rsidTr="00D350AD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AE8" w14:textId="77777777" w:rsidR="004B5BE7" w:rsidRPr="004F0B49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Etyka w nauce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E1B" w14:textId="77777777" w:rsidR="004B5BE7" w:rsidRPr="004F0B49" w:rsidRDefault="007D094A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1A6" w14:textId="77777777" w:rsidR="004B5BE7" w:rsidRPr="004F0B49" w:rsidRDefault="007D094A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1DDA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1826" w14:textId="77777777" w:rsidR="004B5BE7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01B3F" w14:paraId="31002BB6" w14:textId="77777777" w:rsidTr="00113B9E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0E2F" w14:textId="77777777" w:rsidR="00801B3F" w:rsidRPr="009D21D4" w:rsidRDefault="00801B3F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Estetyka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526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F5DC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D7B4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C0D" w14:textId="77777777" w:rsidR="00801B3F" w:rsidRPr="009D21D4" w:rsidRDefault="00801B3F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obowiązkowe dla dyscypliny: sztuki plastyczne i konserwacja dzieł sztuki.</w:t>
            </w:r>
          </w:p>
        </w:tc>
      </w:tr>
      <w:tr w:rsidR="00801B3F" w14:paraId="1D4FD500" w14:textId="77777777" w:rsidTr="00113B9E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A88D" w14:textId="77777777" w:rsidR="00801B3F" w:rsidRPr="009D21D4" w:rsidRDefault="009D21D4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Art </w:t>
            </w:r>
            <w:proofErr w:type="spellStart"/>
            <w:r w:rsidRPr="009D21D4">
              <w:rPr>
                <w:rFonts w:asciiTheme="minorHAnsi" w:hAnsiTheme="minorHAnsi" w:cstheme="minorHAnsi"/>
                <w:shd w:val="clear" w:color="auto" w:fill="FFFFFF"/>
              </w:rPr>
              <w:t>writing</w:t>
            </w:r>
            <w:proofErr w:type="spellEnd"/>
            <w:r w:rsidR="00801B3F"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559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AF01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91A2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A647" w14:textId="77777777" w:rsidR="00801B3F" w:rsidRPr="009D21D4" w:rsidRDefault="00801B3F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1B3F" w14:paraId="5A5D5E5F" w14:textId="77777777" w:rsidTr="00D350AD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275C" w14:textId="77777777" w:rsidR="00801B3F" w:rsidRPr="009D21D4" w:rsidRDefault="00973FEA" w:rsidP="00973FE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hAnsiTheme="minorHAnsi" w:cstheme="minorHAnsi"/>
                <w:shd w:val="clear" w:color="auto" w:fill="FFFFFF"/>
              </w:rPr>
              <w:t>Problemy e</w:t>
            </w:r>
            <w:r w:rsidR="00801B3F" w:rsidRPr="009D21D4">
              <w:rPr>
                <w:rFonts w:asciiTheme="minorHAnsi" w:hAnsiTheme="minorHAnsi" w:cstheme="minorHAnsi"/>
                <w:shd w:val="clear" w:color="auto" w:fill="FFFFFF"/>
              </w:rPr>
              <w:t>ty</w:t>
            </w:r>
            <w:r w:rsidRPr="009D21D4">
              <w:rPr>
                <w:rFonts w:asciiTheme="minorHAnsi" w:hAnsiTheme="minorHAnsi" w:cstheme="minorHAnsi"/>
                <w:shd w:val="clear" w:color="auto" w:fill="FFFFFF"/>
              </w:rPr>
              <w:t>czne</w:t>
            </w:r>
            <w:r w:rsidR="00801B3F"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 w sztuce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D67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D21D4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F1C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D21D4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E514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D21D4">
              <w:rPr>
                <w:rFonts w:eastAsia="Times New Roman" w:cs="Calibri"/>
                <w:lang w:eastAsia="pl-PL"/>
              </w:rPr>
              <w:t>Z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D48" w14:textId="77777777" w:rsidR="00801B3F" w:rsidRDefault="00801B3F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350AD" w14:paraId="1D7432A4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F3B" w14:textId="77777777" w:rsidR="00D350AD" w:rsidRPr="004F0B49" w:rsidRDefault="00D350AD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F0B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Seminarium indywidualne 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9C6" w14:textId="77777777" w:rsidR="00D350AD" w:rsidRPr="004F0B49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C" w14:textId="77777777" w:rsidR="00D350AD" w:rsidRPr="004F0B49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C89" w14:textId="77777777" w:rsidR="00D350AD" w:rsidRPr="004F0B49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AB08" w14:textId="77777777" w:rsidR="00D350AD" w:rsidRDefault="00D350AD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obowiązkowe dla wszystkich</w:t>
            </w:r>
          </w:p>
        </w:tc>
      </w:tr>
      <w:tr w:rsidR="00D350AD" w14:paraId="4B9A350B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8FAA" w14:textId="77777777" w:rsidR="00D350AD" w:rsidRPr="00117A37" w:rsidRDefault="00530CC3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7A3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Science in </w:t>
            </w:r>
            <w:proofErr w:type="spellStart"/>
            <w:r w:rsidRPr="00117A3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culture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32EE" w14:textId="77777777" w:rsidR="00D350AD" w:rsidRPr="00117A37" w:rsidRDefault="00530CC3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F33" w14:textId="77777777" w:rsidR="00D350AD" w:rsidRPr="00117A37" w:rsidRDefault="00530CC3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BAB" w14:textId="77777777" w:rsidR="00D350AD" w:rsidRPr="00117A37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7794" w14:textId="77777777" w:rsidR="00D350AD" w:rsidRPr="001A2E70" w:rsidRDefault="00D350AD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6178B7" w14:paraId="12086D50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5576" w14:textId="22ED559B" w:rsidR="006178B7" w:rsidRPr="009A4E5F" w:rsidRDefault="00CB2E42" w:rsidP="0018668A">
            <w:pPr>
              <w:spacing w:after="0" w:line="240" w:lineRule="auto"/>
              <w:rPr>
                <w:rFonts w:cs="Calibri"/>
                <w:highlight w:val="yellow"/>
              </w:rPr>
            </w:pPr>
            <w:proofErr w:type="spellStart"/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>Artificial</w:t>
            </w:r>
            <w:proofErr w:type="spellEnd"/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 xml:space="preserve"> </w:t>
            </w:r>
            <w:proofErr w:type="spellStart"/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>intelligence</w:t>
            </w:r>
            <w:proofErr w:type="spellEnd"/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 xml:space="preserve"> w badaniach naukowych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521B" w14:textId="32DA8CFB" w:rsidR="006178B7" w:rsidRPr="009A4E5F" w:rsidRDefault="006178B7" w:rsidP="003D401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>1</w:t>
            </w:r>
            <w:r w:rsidR="003D4012"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9F2A" w14:textId="6912A50B" w:rsidR="006178B7" w:rsidRPr="009A4E5F" w:rsidRDefault="006178B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16D" w14:textId="10F90550" w:rsidR="006178B7" w:rsidRPr="009A4E5F" w:rsidRDefault="006178B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9A4E5F">
              <w:rPr>
                <w:rFonts w:eastAsia="Times New Roman" w:cs="Calibri"/>
                <w:color w:val="000000"/>
                <w:highlight w:val="yellow"/>
                <w:lang w:eastAsia="pl-PL"/>
              </w:rPr>
              <w:t>Z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0444" w14:textId="77777777" w:rsidR="006178B7" w:rsidRPr="001A2E70" w:rsidRDefault="006178B7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30" w14:paraId="7CDC9D6C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BD63" w14:textId="77777777" w:rsidR="00F82530" w:rsidRPr="00317787" w:rsidRDefault="00F82530" w:rsidP="0018668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17787">
              <w:rPr>
                <w:rFonts w:cs="Calibri"/>
                <w:sz w:val="20"/>
                <w:szCs w:val="20"/>
              </w:rPr>
              <w:t>P</w:t>
            </w:r>
            <w:r w:rsidR="009375FB" w:rsidRPr="00317787">
              <w:rPr>
                <w:rFonts w:cs="Calibri"/>
                <w:sz w:val="20"/>
                <w:szCs w:val="20"/>
              </w:rPr>
              <w:t>ubliczna sesja sprawozdawcza 1</w:t>
            </w:r>
            <w:r w:rsidR="00D34E48" w:rsidRPr="00317787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695D" w14:textId="4DB26005" w:rsidR="00F82530" w:rsidRPr="00317787" w:rsidRDefault="00EE140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17787"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9375FB" w:rsidRPr="00317787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BEE" w14:textId="77777777" w:rsidR="00F82530" w:rsidRPr="00317787" w:rsidRDefault="00F82530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17787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673" w14:textId="77777777" w:rsidR="00F82530" w:rsidRPr="00317787" w:rsidRDefault="00F82530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17787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2470" w14:textId="77777777" w:rsidR="00F82530" w:rsidRPr="001A2E70" w:rsidRDefault="00F82530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30" w14:paraId="104AEF0F" w14:textId="77777777" w:rsidTr="00D350AD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60A" w14:textId="77777777" w:rsidR="00F82530" w:rsidRPr="00317787" w:rsidRDefault="00F82530" w:rsidP="00F82530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317787"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F692" w14:textId="7AA8A332" w:rsidR="00F82530" w:rsidRPr="009A4E5F" w:rsidRDefault="003D4012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pl-PL"/>
              </w:rPr>
            </w:pPr>
            <w:r w:rsidRPr="009A4E5F">
              <w:rPr>
                <w:rFonts w:eastAsia="Times New Roman" w:cs="Calibri"/>
                <w:b/>
                <w:bCs/>
                <w:color w:val="000000"/>
                <w:highlight w:val="yellow"/>
                <w:lang w:eastAsia="pl-PL"/>
              </w:rPr>
              <w:t>96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302F" w14:textId="751A6BCE" w:rsidR="00F82530" w:rsidRPr="009A4E5F" w:rsidRDefault="006178B7" w:rsidP="00F825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  <w:lang w:eastAsia="pl-PL"/>
              </w:rPr>
            </w:pPr>
            <w:r w:rsidRPr="009A4E5F">
              <w:rPr>
                <w:rFonts w:eastAsia="Times New Roman" w:cs="Calibri"/>
                <w:b/>
                <w:bCs/>
                <w:color w:val="000000"/>
                <w:highlight w:val="yellow"/>
                <w:lang w:eastAsia="pl-PL"/>
              </w:rPr>
              <w:t>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930" w14:textId="77777777" w:rsidR="00F82530" w:rsidRPr="00317787" w:rsidRDefault="00F82530" w:rsidP="00F825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D688" w14:textId="77777777" w:rsidR="00F82530" w:rsidRDefault="00F82530" w:rsidP="00F8253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25C1C926" w14:textId="77777777" w:rsidR="00F82530" w:rsidRPr="00530CC3" w:rsidRDefault="002B01E0" w:rsidP="00D34E48">
      <w:pPr>
        <w:spacing w:after="200" w:line="240" w:lineRule="auto"/>
        <w:rPr>
          <w:rFonts w:cs="Calibri"/>
          <w:sz w:val="20"/>
          <w:szCs w:val="20"/>
        </w:rPr>
      </w:pPr>
      <w:r w:rsidRPr="00583859">
        <w:rPr>
          <w:rFonts w:cs="Calibri"/>
          <w:sz w:val="20"/>
          <w:szCs w:val="20"/>
        </w:rPr>
        <w:t xml:space="preserve">Wybór promotora </w:t>
      </w:r>
      <w:r w:rsidR="006E2AE5" w:rsidRPr="00583859">
        <w:rPr>
          <w:rFonts w:cs="Calibri"/>
          <w:sz w:val="20"/>
          <w:szCs w:val="20"/>
        </w:rPr>
        <w:t>(</w:t>
      </w:r>
      <w:r w:rsidRPr="00583859">
        <w:rPr>
          <w:rFonts w:cs="Calibri"/>
          <w:sz w:val="20"/>
          <w:szCs w:val="20"/>
        </w:rPr>
        <w:t xml:space="preserve">w ciągu </w:t>
      </w:r>
      <w:r w:rsidR="00806A06" w:rsidRPr="00583859">
        <w:rPr>
          <w:rFonts w:cs="Calibri"/>
          <w:sz w:val="20"/>
          <w:szCs w:val="20"/>
        </w:rPr>
        <w:t>3 miesięcy od rozpoczęcia I semestru</w:t>
      </w:r>
      <w:r w:rsidR="006E2AE5" w:rsidRPr="00583859">
        <w:rPr>
          <w:rFonts w:cs="Calibri"/>
          <w:sz w:val="20"/>
          <w:szCs w:val="20"/>
        </w:rPr>
        <w:t>).</w:t>
      </w:r>
      <w:r w:rsidRPr="00583859">
        <w:rPr>
          <w:rFonts w:cs="Calibri"/>
          <w:sz w:val="20"/>
          <w:szCs w:val="20"/>
        </w:rPr>
        <w:t xml:space="preserve"> </w:t>
      </w:r>
      <w:r w:rsidR="00D34E48" w:rsidRPr="00530CC3">
        <w:rPr>
          <w:rFonts w:cs="Calibri"/>
          <w:sz w:val="20"/>
          <w:szCs w:val="20"/>
        </w:rPr>
        <w:t>*Udział w publicznej sesji sprawozdawczej 1 zwalnia ze sprawozdania semestralnego za 1 semestr.</w:t>
      </w:r>
    </w:p>
    <w:p w14:paraId="164E8136" w14:textId="77777777" w:rsidR="006D729A" w:rsidRDefault="006D729A" w:rsidP="0006277B">
      <w:pPr>
        <w:spacing w:after="200" w:line="240" w:lineRule="auto"/>
        <w:rPr>
          <w:rFonts w:cs="Calibri"/>
          <w:sz w:val="18"/>
        </w:rPr>
      </w:pP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731"/>
        <w:gridCol w:w="877"/>
        <w:gridCol w:w="878"/>
        <w:gridCol w:w="3802"/>
      </w:tblGrid>
      <w:tr w:rsidR="00DA0028" w14:paraId="41BFB9F3" w14:textId="77777777" w:rsidTr="006A4D55">
        <w:trPr>
          <w:gridAfter w:val="4"/>
          <w:wAfter w:w="6288" w:type="dxa"/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64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br w:type="page"/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SEMESTR 2</w:t>
            </w:r>
          </w:p>
        </w:tc>
      </w:tr>
      <w:tr w:rsidR="00DA0028" w14:paraId="57428AE1" w14:textId="77777777" w:rsidTr="006A4D55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4D6D0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5D7A6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2D331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60E787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</w:t>
            </w:r>
          </w:p>
          <w:p w14:paraId="3431198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ZAL. 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ADC3EF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213F6E9C" w14:textId="77777777" w:rsidTr="006A4D55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886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Projekty grantowe 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DE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CD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0AF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CD4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A0028" w14:paraId="72174D24" w14:textId="77777777" w:rsidTr="006A4D55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15FD" w14:textId="77777777" w:rsidR="00DA0028" w:rsidRDefault="009D21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D21D4">
              <w:rPr>
                <w:rFonts w:asciiTheme="minorHAnsi" w:hAnsiTheme="minorHAnsi" w:cstheme="minorHAnsi"/>
              </w:rPr>
              <w:t>Paradygmaty i metody badawcze</w:t>
            </w:r>
            <w:r w:rsidRPr="009D21D4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532E8D" w:rsidRPr="009D21D4">
              <w:rPr>
                <w:rFonts w:eastAsia="Times New Roman" w:cs="Calibri"/>
                <w:color w:val="000000"/>
                <w:lang w:eastAsia="pl-PL"/>
              </w:rPr>
              <w:t>w zakresie poszczególnych</w:t>
            </w:r>
            <w:r w:rsidR="00532E8D">
              <w:rPr>
                <w:rFonts w:eastAsia="Times New Roman" w:cs="Calibri"/>
                <w:color w:val="000000"/>
                <w:lang w:eastAsia="pl-PL"/>
              </w:rPr>
              <w:t xml:space="preserve"> dziedzin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510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ED6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9E6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CE2D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Każdy uczestnik SD może uczęszczać nadobowiązkowo na kursy z podstaw metodologii dla innych dziedzin. Po otrzymaniu zaliczenia na zasadach określonych przez prowadzącego (ale bez konieczności zdawania egzaminu) uczestnik otrzymuje 2 punkty, co jest równoznaczne </w:t>
            </w:r>
            <w:r w:rsidR="00A6599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 zaliczeniem zajęć fakultatywnych w tym semestrze i uzyskaniem 2 punktów ECTS. </w:t>
            </w:r>
          </w:p>
        </w:tc>
      </w:tr>
      <w:tr w:rsidR="00DA0028" w14:paraId="16E69A9F" w14:textId="77777777" w:rsidTr="006A4D55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225" w14:textId="77777777" w:rsidR="00DA0028" w:rsidRDefault="00532E8D">
            <w:pPr>
              <w:spacing w:after="0" w:line="240" w:lineRule="auto"/>
              <w:rPr>
                <w:rFonts w:eastAsia="Times New Roman" w:cs="Calibri"/>
                <w:strike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16D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98F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30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E34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Kursy nieobowiązkowe w przypadku uzyskania 2 punktów ECTS poprzez zaliczenie Podstaw metodologii w dziedzinie innej niż własna. </w:t>
            </w:r>
          </w:p>
        </w:tc>
      </w:tr>
      <w:tr w:rsidR="00DA0028" w14:paraId="2BCB434D" w14:textId="77777777" w:rsidTr="006A4D55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56A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Dydaktyka szkoły wyższej 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A3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DA9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0E0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73E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A0028" w14:paraId="00B3E95B" w14:textId="77777777" w:rsidTr="006A4D55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A948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D7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FFC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124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8609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30CC3" w14:paraId="45036C0F" w14:textId="77777777" w:rsidTr="006A4D55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F29F" w14:textId="77777777" w:rsidR="00530CC3" w:rsidRPr="00117A37" w:rsidRDefault="00530CC3" w:rsidP="00530C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117A37">
              <w:rPr>
                <w:rFonts w:asciiTheme="minorHAnsi" w:hAnsiTheme="minorHAnsi" w:cstheme="minorHAnsi"/>
                <w:shd w:val="clear" w:color="auto" w:fill="FFFFFF"/>
              </w:rPr>
              <w:t>Academic</w:t>
            </w:r>
            <w:proofErr w:type="spellEnd"/>
            <w:r w:rsidRPr="00117A37">
              <w:rPr>
                <w:rFonts w:asciiTheme="minorHAnsi" w:hAnsiTheme="minorHAnsi" w:cstheme="minorHAnsi"/>
                <w:shd w:val="clear" w:color="auto" w:fill="FFFFFF"/>
              </w:rPr>
              <w:t xml:space="preserve"> English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7D6" w14:textId="77777777" w:rsidR="00530CC3" w:rsidRPr="00117A37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02F4" w14:textId="77777777" w:rsidR="00530CC3" w:rsidRPr="00117A37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214C" w14:textId="77777777" w:rsidR="00530CC3" w:rsidRPr="00117A37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9D9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30CC3" w14:paraId="6C3FE6FF" w14:textId="77777777" w:rsidTr="006A4D55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499A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Publiczna sesja sprawozdawcza </w:t>
            </w:r>
            <w:r w:rsidRPr="00530CC3"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5008A2">
              <w:rPr>
                <w:rFonts w:eastAsia="Times New Roman" w:cs="Calibri"/>
                <w:color w:val="000000"/>
                <w:lang w:eastAsia="pl-PL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5DBA" w14:textId="39C1C032" w:rsidR="00530CC3" w:rsidRPr="00E277E8" w:rsidRDefault="00EA1F07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530CC3" w:rsidRPr="00E277E8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F08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D67D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586B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30CC3" w14:paraId="2EDE0C17" w14:textId="77777777" w:rsidTr="006A4D55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494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9FD" w14:textId="1A60B00A" w:rsidR="00530CC3" w:rsidRPr="00E277E8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 w:rsidR="00EA1F07"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226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395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48F" w14:textId="77777777" w:rsidR="00530CC3" w:rsidRDefault="00530CC3" w:rsidP="00530CC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1782958A" w14:textId="77777777" w:rsidR="00DA0028" w:rsidRPr="00583859" w:rsidRDefault="002B01E0">
      <w:pPr>
        <w:spacing w:after="200" w:line="240" w:lineRule="auto"/>
        <w:rPr>
          <w:rFonts w:cs="Calibri"/>
          <w:sz w:val="20"/>
          <w:szCs w:val="20"/>
        </w:rPr>
      </w:pPr>
      <w:r w:rsidRPr="00583859">
        <w:rPr>
          <w:rFonts w:cs="Calibri"/>
          <w:sz w:val="20"/>
          <w:szCs w:val="20"/>
        </w:rPr>
        <w:t xml:space="preserve">Złożenie Indywidualnego planu Badawczego. </w:t>
      </w:r>
      <w:r w:rsidR="00532E8D" w:rsidRPr="00583859">
        <w:rPr>
          <w:rFonts w:cs="Calibri"/>
          <w:sz w:val="20"/>
          <w:szCs w:val="20"/>
        </w:rPr>
        <w:t>Rekomen</w:t>
      </w:r>
      <w:r w:rsidRPr="00583859">
        <w:rPr>
          <w:rFonts w:cs="Calibri"/>
          <w:sz w:val="20"/>
          <w:szCs w:val="20"/>
        </w:rPr>
        <w:t>dacja: udział w szkole letniej.</w:t>
      </w:r>
      <w:r w:rsidR="005008A2">
        <w:rPr>
          <w:rFonts w:cs="Calibri"/>
          <w:sz w:val="20"/>
          <w:szCs w:val="20"/>
        </w:rPr>
        <w:t>* Sesja odbywa się wspólnie z II rokiem, czyli „Publiczną sesją sprawozdawczą 3”</w:t>
      </w:r>
    </w:p>
    <w:p w14:paraId="407A42B7" w14:textId="6C0D6565" w:rsidR="00AE0CF7" w:rsidRDefault="00AE0CF7" w:rsidP="003952CA">
      <w:pPr>
        <w:rPr>
          <w:rFonts w:cs="Calibri"/>
          <w:b/>
        </w:rPr>
      </w:pPr>
    </w:p>
    <w:p w14:paraId="2D5E2F76" w14:textId="77777777" w:rsidR="00DA0028" w:rsidRDefault="00532E8D">
      <w:pPr>
        <w:jc w:val="center"/>
        <w:rPr>
          <w:rFonts w:cs="Calibri"/>
          <w:b/>
        </w:rPr>
      </w:pPr>
      <w:r>
        <w:rPr>
          <w:rFonts w:cs="Calibri"/>
          <w:b/>
        </w:rPr>
        <w:t>ROK II</w:t>
      </w: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023"/>
        <w:gridCol w:w="877"/>
        <w:gridCol w:w="877"/>
        <w:gridCol w:w="3508"/>
      </w:tblGrid>
      <w:tr w:rsidR="00DA0028" w14:paraId="359C85DC" w14:textId="77777777">
        <w:trPr>
          <w:gridAfter w:val="4"/>
          <w:wAfter w:w="3361" w:type="pct"/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989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3</w:t>
            </w:r>
          </w:p>
        </w:tc>
      </w:tr>
      <w:tr w:rsidR="00DA0028" w14:paraId="5D726F7B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C80F9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0A859F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B4EAF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3A70D8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BDC66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8E6089" w14:paraId="15A15721" w14:textId="77777777" w:rsidTr="0018668A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5E7" w14:textId="77777777" w:rsidR="008E6089" w:rsidRPr="004F0B49" w:rsidRDefault="008E6089" w:rsidP="0018668A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Projekty grantowe 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7D4" w14:textId="77777777" w:rsidR="008E6089" w:rsidRDefault="008E6089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099" w14:textId="77777777" w:rsidR="008E6089" w:rsidRDefault="008E6089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3C98" w14:textId="77777777" w:rsidR="008E6089" w:rsidRDefault="008E6089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2FB" w14:textId="77777777" w:rsidR="008E6089" w:rsidRDefault="008E6089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326EAF66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EB3" w14:textId="77777777" w:rsidR="00DA0028" w:rsidRPr="004F0B49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4F0B49">
              <w:rPr>
                <w:rFonts w:eastAsia="Times New Roman" w:cs="Calibri"/>
                <w:color w:val="000000"/>
                <w:lang w:eastAsia="pl-PL"/>
              </w:rPr>
              <w:t>Academic</w:t>
            </w:r>
            <w:proofErr w:type="spellEnd"/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4F0B49">
              <w:rPr>
                <w:rFonts w:eastAsia="Times New Roman" w:cs="Calibri"/>
                <w:color w:val="000000"/>
                <w:lang w:eastAsia="pl-PL"/>
              </w:rPr>
              <w:t>writing</w:t>
            </w:r>
            <w:proofErr w:type="spellEnd"/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 2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E5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C8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FC7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8F5" w14:textId="77777777" w:rsidR="00DA0028" w:rsidRDefault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obowiązkowe dla wszystkich, </w:t>
            </w:r>
            <w:r w:rsidR="00A659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 wyjątkiem </w:t>
            </w: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dyscypliny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A2E70">
              <w:rPr>
                <w:rFonts w:asciiTheme="minorHAnsi" w:hAnsiTheme="minorHAnsi" w:cstheme="minorHAnsi"/>
                <w:sz w:val="20"/>
                <w:szCs w:val="20"/>
              </w:rPr>
              <w:t>sztuki plastyczne i konserwacja dzieł sztuki</w:t>
            </w:r>
          </w:p>
        </w:tc>
      </w:tr>
      <w:tr w:rsidR="00DA0028" w14:paraId="43AADF9C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ACC0" w14:textId="77777777" w:rsidR="00DA0028" w:rsidRPr="004F0B49" w:rsidRDefault="009D21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Art </w:t>
            </w:r>
            <w:proofErr w:type="spellStart"/>
            <w:r w:rsidRPr="009D21D4">
              <w:rPr>
                <w:rFonts w:asciiTheme="minorHAnsi" w:hAnsiTheme="minorHAnsi" w:cstheme="minorHAnsi"/>
                <w:shd w:val="clear" w:color="auto" w:fill="FFFFFF"/>
              </w:rPr>
              <w:t>writing</w:t>
            </w:r>
            <w:proofErr w:type="spellEnd"/>
            <w:r w:rsidR="00AE0CF7"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33A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80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7856" w14:textId="77777777" w:rsidR="00DA0028" w:rsidRDefault="00BD5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  <w:r w:rsidR="00532E8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5A24" w14:textId="77777777" w:rsidR="00DA0028" w:rsidRDefault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A2E70">
              <w:rPr>
                <w:rFonts w:asciiTheme="minorHAnsi" w:hAnsiTheme="minorHAnsi" w:cstheme="minorHAnsi"/>
                <w:sz w:val="20"/>
                <w:szCs w:val="20"/>
              </w:rPr>
              <w:t>Zajęcia obowiązkowe dla dyscypliny: sztuki plastyczne i konserwacja dzieł sztuki</w:t>
            </w:r>
            <w:r w:rsidR="00532E8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</w:tr>
      <w:tr w:rsidR="00DA0028" w14:paraId="77E78567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6EC" w14:textId="77777777" w:rsidR="00DA0028" w:rsidRPr="004F0B49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lastRenderedPageBreak/>
              <w:t xml:space="preserve">Umiejętność prezentacji projektu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7A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95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356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30C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D062F" w14:paraId="6D08CBAF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753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Dydaktyka szkoły wyższej 2</w:t>
            </w:r>
          </w:p>
          <w:p w14:paraId="07F5BCA7" w14:textId="6DB22BB4" w:rsidR="007D062F" w:rsidRPr="004F0B4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0C6F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0041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FE3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5319" w14:textId="5F290BB7" w:rsidR="007D062F" w:rsidRPr="006D6FE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zakresie dziedzin lub dyscyplin.</w:t>
            </w:r>
          </w:p>
        </w:tc>
      </w:tr>
      <w:tr w:rsidR="007D062F" w14:paraId="359435EA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DE1B" w14:textId="77777777" w:rsidR="007D062F" w:rsidRPr="004F0B4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Metodologia dyscypliny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6A14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AEB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7131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4B02" w14:textId="77777777" w:rsidR="007D062F" w:rsidRPr="006D6FE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zakresie poszczególnych dyscyplin.</w:t>
            </w:r>
          </w:p>
        </w:tc>
      </w:tr>
      <w:tr w:rsidR="007D062F" w14:paraId="029E612D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F9A" w14:textId="77777777" w:rsidR="007D062F" w:rsidRPr="004F0B4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Seminarium indywidualne 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643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E7A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8266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3FBE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D062F" w14:paraId="329F2543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A649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F512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8703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3EE7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0253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1E653F9A" w14:textId="77777777" w:rsidR="00DA0028" w:rsidRPr="00583859" w:rsidRDefault="000C3998">
      <w:pPr>
        <w:spacing w:after="200" w:line="240" w:lineRule="auto"/>
        <w:rPr>
          <w:sz w:val="20"/>
          <w:szCs w:val="20"/>
        </w:rPr>
      </w:pPr>
      <w:r w:rsidRPr="009D21D4">
        <w:rPr>
          <w:rFonts w:cs="Calibri"/>
          <w:sz w:val="20"/>
          <w:szCs w:val="20"/>
        </w:rPr>
        <w:t>Praktyka dydaktyczna współuczestnicząca 15</w:t>
      </w:r>
      <w:r w:rsidR="009D21D4">
        <w:rPr>
          <w:rFonts w:cs="Calibri"/>
          <w:sz w:val="20"/>
          <w:szCs w:val="20"/>
        </w:rPr>
        <w:t xml:space="preserve"> </w:t>
      </w:r>
      <w:r w:rsidRPr="009D21D4">
        <w:rPr>
          <w:rFonts w:cs="Calibri"/>
          <w:sz w:val="20"/>
          <w:szCs w:val="20"/>
        </w:rPr>
        <w:t>h</w:t>
      </w:r>
      <w:r w:rsidR="009D21D4">
        <w:rPr>
          <w:rFonts w:cs="Calibri"/>
          <w:sz w:val="20"/>
          <w:szCs w:val="20"/>
        </w:rPr>
        <w:t xml:space="preserve">. </w:t>
      </w:r>
      <w:r w:rsidR="00532E8D" w:rsidRPr="00583859">
        <w:rPr>
          <w:rFonts w:cs="Calibri"/>
          <w:sz w:val="20"/>
          <w:szCs w:val="20"/>
        </w:rPr>
        <w:t xml:space="preserve">Rekomendacja: złożenie </w:t>
      </w:r>
      <w:r w:rsidR="00532E8D" w:rsidRPr="00583859">
        <w:rPr>
          <w:sz w:val="20"/>
          <w:szCs w:val="20"/>
        </w:rPr>
        <w:t xml:space="preserve">wniosku grantowego do końca roku kalendarzowego. </w:t>
      </w:r>
    </w:p>
    <w:p w14:paraId="2D45BCA1" w14:textId="77777777" w:rsidR="00DA0028" w:rsidRDefault="00DA0028">
      <w:pPr>
        <w:spacing w:after="0" w:line="240" w:lineRule="auto"/>
      </w:pP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023"/>
        <w:gridCol w:w="877"/>
        <w:gridCol w:w="877"/>
        <w:gridCol w:w="3508"/>
      </w:tblGrid>
      <w:tr w:rsidR="00DA0028" w14:paraId="3FC39B1A" w14:textId="77777777">
        <w:trPr>
          <w:gridAfter w:val="4"/>
          <w:wAfter w:w="3361" w:type="pct"/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437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4</w:t>
            </w:r>
          </w:p>
        </w:tc>
      </w:tr>
      <w:tr w:rsidR="00DA0028" w14:paraId="22603338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2210F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F2538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7B8D4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0E6D25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1FA09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447C2E53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C2EF" w14:textId="109E8E1C" w:rsidR="00DA0028" w:rsidRPr="00E277E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Warsztat specjalistyczny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 xml:space="preserve"> 1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/ </w:t>
            </w:r>
            <w:proofErr w:type="spellStart"/>
            <w:r w:rsidRPr="00E277E8">
              <w:rPr>
                <w:rFonts w:eastAsia="Times New Roman" w:cs="Calibri"/>
                <w:color w:val="000000"/>
                <w:lang w:eastAsia="pl-PL"/>
              </w:rPr>
              <w:t>Guest</w:t>
            </w:r>
            <w:proofErr w:type="spellEnd"/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E277E8">
              <w:rPr>
                <w:rFonts w:eastAsia="Times New Roman" w:cs="Calibri"/>
                <w:color w:val="000000"/>
                <w:lang w:eastAsia="pl-PL"/>
              </w:rPr>
              <w:t>lecture</w:t>
            </w:r>
            <w:proofErr w:type="spellEnd"/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 xml:space="preserve"> 1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**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31A1" w14:textId="5F35E1E2" w:rsidR="00DA0028" w:rsidRDefault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A90F" w14:textId="610F1605" w:rsidR="00DA0028" w:rsidRDefault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77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F5FF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3952CA" w14:paraId="7F86B128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E11A" w14:textId="59FE1B5A" w:rsidR="003952CA" w:rsidRPr="00E277E8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Warsztat specjalistyczny 2 / </w:t>
            </w:r>
            <w:proofErr w:type="spellStart"/>
            <w:r w:rsidRPr="00E277E8">
              <w:rPr>
                <w:rFonts w:eastAsia="Times New Roman" w:cs="Calibri"/>
                <w:color w:val="000000"/>
                <w:lang w:eastAsia="pl-PL"/>
              </w:rPr>
              <w:t>Guest</w:t>
            </w:r>
            <w:proofErr w:type="spellEnd"/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E277E8">
              <w:rPr>
                <w:rFonts w:eastAsia="Times New Roman" w:cs="Calibri"/>
                <w:color w:val="000000"/>
                <w:lang w:eastAsia="pl-PL"/>
              </w:rPr>
              <w:t>lecture</w:t>
            </w:r>
            <w:proofErr w:type="spellEnd"/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2**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4F2E" w14:textId="385B5835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C0B" w14:textId="3934F002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0504" w14:textId="660FF0D6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16F6" w14:textId="3B018463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zakresie poszczególnych dyscyplin</w:t>
            </w:r>
          </w:p>
        </w:tc>
      </w:tr>
      <w:tr w:rsidR="003952CA" w14:paraId="0599E2ED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533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9791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133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4E2E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0D94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952CA" w14:paraId="3461D108" w14:textId="77777777">
        <w:trPr>
          <w:trHeight w:val="31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50D2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75E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D62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8971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A305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952CA" w14:paraId="7198A96C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EE0F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Publiczna sesja sprawozdawcza </w:t>
            </w:r>
            <w:r w:rsidRPr="005008A2"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*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7A3C" w14:textId="11DB690D" w:rsidR="003952CA" w:rsidRDefault="00E277E8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1FE5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74B4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CF12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952CA" w14:paraId="408272D5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3CE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B25" w14:textId="7E63DE60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4F4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EAA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1A6D" w14:textId="77777777" w:rsidR="003952CA" w:rsidRDefault="003952CA" w:rsidP="003952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677C27CC" w14:textId="77777777" w:rsidR="005008A2" w:rsidRPr="00583859" w:rsidRDefault="00532E8D" w:rsidP="005008A2">
      <w:pPr>
        <w:spacing w:after="200" w:line="240" w:lineRule="auto"/>
        <w:rPr>
          <w:rFonts w:cs="Calibri"/>
          <w:sz w:val="20"/>
          <w:szCs w:val="20"/>
        </w:rPr>
      </w:pPr>
      <w:r w:rsidRPr="00583859">
        <w:rPr>
          <w:sz w:val="20"/>
          <w:szCs w:val="20"/>
        </w:rPr>
        <w:t xml:space="preserve">Ocena śródokresowa. </w:t>
      </w:r>
      <w:r w:rsidR="009D21D4">
        <w:rPr>
          <w:rFonts w:cs="Calibri"/>
          <w:sz w:val="20"/>
          <w:szCs w:val="20"/>
        </w:rPr>
        <w:t>Rekomendacja:</w:t>
      </w:r>
      <w:r w:rsidR="009D21D4">
        <w:rPr>
          <w:sz w:val="20"/>
          <w:szCs w:val="20"/>
        </w:rPr>
        <w:t xml:space="preserve"> praktyka dydaktyczna 45h.</w:t>
      </w:r>
      <w:r w:rsidR="005008A2">
        <w:rPr>
          <w:sz w:val="20"/>
          <w:szCs w:val="20"/>
        </w:rPr>
        <w:t xml:space="preserve"> </w:t>
      </w:r>
      <w:r w:rsidR="005008A2" w:rsidRPr="00583859">
        <w:rPr>
          <w:rFonts w:cs="Calibri"/>
          <w:sz w:val="20"/>
          <w:szCs w:val="20"/>
        </w:rPr>
        <w:t>.</w:t>
      </w:r>
      <w:r w:rsidR="005008A2">
        <w:rPr>
          <w:rFonts w:cs="Calibri"/>
          <w:sz w:val="20"/>
          <w:szCs w:val="20"/>
        </w:rPr>
        <w:t>* Sesja odbywa się wspólnie z I rokiem, czyli „Publiczną sesją sprawozdawczą 2”</w:t>
      </w:r>
    </w:p>
    <w:p w14:paraId="39EEC5D1" w14:textId="77777777" w:rsidR="006A4D55" w:rsidRDefault="006A4D55">
      <w:pPr>
        <w:jc w:val="center"/>
        <w:rPr>
          <w:rFonts w:cs="Calibri"/>
          <w:b/>
        </w:rPr>
      </w:pPr>
    </w:p>
    <w:p w14:paraId="1827B008" w14:textId="77777777" w:rsidR="00DA0028" w:rsidRDefault="00532E8D">
      <w:pPr>
        <w:jc w:val="center"/>
        <w:rPr>
          <w:rFonts w:cs="Calibri"/>
          <w:b/>
        </w:rPr>
      </w:pPr>
      <w:r>
        <w:rPr>
          <w:rFonts w:cs="Calibri"/>
          <w:b/>
        </w:rPr>
        <w:t>ROK III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1028"/>
        <w:gridCol w:w="850"/>
        <w:gridCol w:w="860"/>
        <w:gridCol w:w="3255"/>
      </w:tblGrid>
      <w:tr w:rsidR="00DA0028" w14:paraId="12DE255B" w14:textId="77777777">
        <w:trPr>
          <w:gridAfter w:val="4"/>
          <w:wAfter w:w="3207" w:type="pct"/>
          <w:trHeight w:val="30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D2D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5</w:t>
            </w:r>
          </w:p>
        </w:tc>
      </w:tr>
      <w:tr w:rsidR="00DA0028" w14:paraId="580D9243" w14:textId="77777777">
        <w:trPr>
          <w:trHeight w:val="300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4BC8F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6941F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15387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722FD0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50BA72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536AAA3A" w14:textId="77777777">
        <w:trPr>
          <w:trHeight w:val="300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F15" w14:textId="4CAB61A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Warsztat 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specjalistyczny 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 xml:space="preserve"> 3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>/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Guest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lecture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3952CA"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AAD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7BA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9502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CA0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DA0028" w14:paraId="40A32C87" w14:textId="77777777">
        <w:trPr>
          <w:trHeight w:val="30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6AF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2BD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3F3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9E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3EDC" w14:textId="77777777" w:rsidR="00DA0028" w:rsidRDefault="00DA002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DA0028" w14:paraId="459EF12B" w14:textId="77777777">
        <w:trPr>
          <w:trHeight w:val="30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022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C110" w14:textId="77777777" w:rsidR="00DA0028" w:rsidRPr="005008A2" w:rsidRDefault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856A" w14:textId="77777777" w:rsidR="00DA0028" w:rsidRPr="005008A2" w:rsidRDefault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FDFC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B85" w14:textId="77777777" w:rsidR="00DA0028" w:rsidRDefault="00DA002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D96CCC5" w14:textId="77777777" w:rsidR="00DA0028" w:rsidRPr="00583859" w:rsidRDefault="00532E8D">
      <w:pPr>
        <w:rPr>
          <w:sz w:val="20"/>
          <w:szCs w:val="20"/>
        </w:rPr>
      </w:pPr>
      <w:r w:rsidRPr="00583859">
        <w:rPr>
          <w:sz w:val="20"/>
          <w:szCs w:val="20"/>
        </w:rPr>
        <w:t xml:space="preserve">Rekomendacja: odbycie stażu zagranicznego lub krajowego. </w:t>
      </w:r>
    </w:p>
    <w:p w14:paraId="1D3A8CB7" w14:textId="77777777" w:rsidR="00DA0028" w:rsidRDefault="00DA0028">
      <w:pPr>
        <w:rPr>
          <w:sz w:val="18"/>
        </w:rPr>
      </w:pPr>
    </w:p>
    <w:p w14:paraId="6A3518BA" w14:textId="77777777" w:rsidR="006A4D55" w:rsidRDefault="006A4D55">
      <w:pPr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862"/>
        <w:gridCol w:w="744"/>
        <w:gridCol w:w="967"/>
        <w:gridCol w:w="3257"/>
      </w:tblGrid>
      <w:tr w:rsidR="00DA0028" w14:paraId="6774DD3F" w14:textId="77777777" w:rsidTr="00113B9E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60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6</w:t>
            </w:r>
          </w:p>
        </w:tc>
        <w:tc>
          <w:tcPr>
            <w:tcW w:w="3118" w:type="pct"/>
            <w:gridSpan w:val="4"/>
            <w:tcBorders>
              <w:left w:val="single" w:sz="4" w:space="0" w:color="auto"/>
            </w:tcBorders>
          </w:tcPr>
          <w:p w14:paraId="05DC1741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</w:p>
        </w:tc>
      </w:tr>
      <w:tr w:rsidR="00DA0028" w14:paraId="219089DD" w14:textId="77777777">
        <w:trPr>
          <w:trHeight w:val="300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58A26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5B7EE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1FEE7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90CD5F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C79A3E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4FFA9D6B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B3AF" w14:textId="7E5040C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Warsztat specjalistyczny 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/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Guest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lecture</w:t>
            </w:r>
            <w:proofErr w:type="spellEnd"/>
            <w:r w:rsidR="003952CA">
              <w:rPr>
                <w:rFonts w:eastAsia="Times New Roman" w:cs="Calibri"/>
                <w:color w:val="000000"/>
                <w:lang w:eastAsia="pl-PL"/>
              </w:rPr>
              <w:t xml:space="preserve"> 4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**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169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8CC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3A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9554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113B9E" w14:paraId="01B90301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ECE8" w14:textId="77777777" w:rsidR="00113B9E" w:rsidRPr="005008A2" w:rsidRDefault="00113B9E" w:rsidP="00113B9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74B9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9B06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966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6E30" w14:textId="77777777" w:rsidR="00113B9E" w:rsidRDefault="00113B9E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113B9E" w14:paraId="693249FB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F7E" w14:textId="77777777" w:rsidR="00113B9E" w:rsidRPr="005008A2" w:rsidRDefault="00113B9E" w:rsidP="00113B9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lastRenderedPageBreak/>
              <w:t>Seminarium indywidualne 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7C1D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Cs/>
                <w:color w:val="000000"/>
                <w:lang w:eastAsia="pl-PL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05A8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BC73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Cs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4704" w14:textId="77777777" w:rsidR="00113B9E" w:rsidRDefault="00113B9E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008A2" w14:paraId="2E5A6893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0D1" w14:textId="77777777" w:rsidR="005008A2" w:rsidRPr="005008A2" w:rsidRDefault="005008A2" w:rsidP="00113B9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Publiczna sesja sprawozdawcza 4*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3B94" w14:textId="12623C8F" w:rsidR="005008A2" w:rsidRPr="00E277E8" w:rsidRDefault="00EA1F07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Cs/>
                <w:color w:val="000000"/>
                <w:lang w:eastAsia="pl-PL"/>
              </w:rPr>
              <w:t>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5496" w14:textId="03603767" w:rsidR="005008A2" w:rsidRPr="005008A2" w:rsidRDefault="00EA1F07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E4B2" w14:textId="1D3A1C19" w:rsidR="005008A2" w:rsidRPr="005008A2" w:rsidRDefault="00EA1F07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5137" w14:textId="77777777" w:rsidR="005008A2" w:rsidRDefault="005008A2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113B9E" w14:paraId="56256643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EB7" w14:textId="77777777" w:rsidR="00113B9E" w:rsidRDefault="00113B9E" w:rsidP="00113B9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EEFA" w14:textId="72E7A109" w:rsidR="00113B9E" w:rsidRPr="00E277E8" w:rsidRDefault="003952CA" w:rsidP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="00113B9E"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C742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208" w14:textId="77777777" w:rsidR="00113B9E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9BD7" w14:textId="77777777" w:rsidR="00113B9E" w:rsidRDefault="00113B9E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3D10C67" w14:textId="77777777" w:rsidR="00DA0028" w:rsidRPr="002E0DA9" w:rsidRDefault="00532E8D">
      <w:pPr>
        <w:spacing w:after="200" w:line="240" w:lineRule="auto"/>
        <w:rPr>
          <w:rFonts w:cs="Calibri"/>
          <w:sz w:val="20"/>
          <w:szCs w:val="20"/>
        </w:rPr>
      </w:pPr>
      <w:r w:rsidRPr="002E0DA9">
        <w:rPr>
          <w:rFonts w:cs="Calibri"/>
          <w:sz w:val="20"/>
          <w:szCs w:val="20"/>
        </w:rPr>
        <w:t>Rekomendacja:</w:t>
      </w:r>
      <w:r w:rsidR="006B079C" w:rsidRPr="006B079C">
        <w:rPr>
          <w:sz w:val="20"/>
          <w:szCs w:val="20"/>
        </w:rPr>
        <w:t xml:space="preserve"> </w:t>
      </w:r>
      <w:r w:rsidRPr="002E0DA9">
        <w:rPr>
          <w:rFonts w:cs="Calibri"/>
          <w:sz w:val="20"/>
          <w:szCs w:val="20"/>
        </w:rPr>
        <w:t>aktywny udz</w:t>
      </w:r>
      <w:r w:rsidR="005008A2">
        <w:rPr>
          <w:rFonts w:cs="Calibri"/>
          <w:sz w:val="20"/>
          <w:szCs w:val="20"/>
        </w:rPr>
        <w:t>iał w ” Publicznej sesji sprawozdawczej 4”(organizacja, moderowanie lub referat)</w:t>
      </w:r>
    </w:p>
    <w:p w14:paraId="35D5B31F" w14:textId="77777777" w:rsidR="006D729A" w:rsidRDefault="006D729A">
      <w:pPr>
        <w:spacing w:after="0" w:line="240" w:lineRule="auto"/>
        <w:jc w:val="center"/>
        <w:rPr>
          <w:rFonts w:cs="Calibri"/>
          <w:b/>
        </w:rPr>
      </w:pPr>
    </w:p>
    <w:p w14:paraId="62456EB9" w14:textId="77777777" w:rsidR="00DA0028" w:rsidRDefault="00532E8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ROK IV</w:t>
      </w: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851"/>
        <w:gridCol w:w="850"/>
        <w:gridCol w:w="851"/>
        <w:gridCol w:w="2336"/>
        <w:gridCol w:w="640"/>
      </w:tblGrid>
      <w:tr w:rsidR="00DA0028" w14:paraId="4CB96AD8" w14:textId="77777777" w:rsidTr="0018668A">
        <w:trPr>
          <w:gridAfter w:val="1"/>
          <w:wAfter w:w="640" w:type="dxa"/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8D7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7</w:t>
            </w:r>
          </w:p>
        </w:tc>
        <w:tc>
          <w:tcPr>
            <w:tcW w:w="4888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14:paraId="7C00FB66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133C760E" w14:textId="77777777" w:rsidTr="0018668A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44C4C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3EA84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CA1099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9EB81E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E3E10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7C2B052E" w14:textId="77777777" w:rsidTr="0018668A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6AB" w14:textId="443DA27B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Warsztat specjalistyczny 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>/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Guest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pl-PL"/>
              </w:rPr>
              <w:t>lecture</w:t>
            </w:r>
            <w:proofErr w:type="spellEnd"/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3952CA">
              <w:rPr>
                <w:rFonts w:eastAsia="Times New Roman" w:cs="Calibri"/>
                <w:color w:val="000000"/>
                <w:lang w:eastAsia="pl-PL"/>
              </w:rPr>
              <w:t>5</w:t>
            </w:r>
            <w:r>
              <w:rPr>
                <w:rFonts w:eastAsia="Times New Roman" w:cs="Calibri"/>
                <w:color w:val="000000"/>
                <w:lang w:eastAsia="pl-PL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AEB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459F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C5D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BF13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DA0028" w14:paraId="471F7D2F" w14:textId="77777777" w:rsidTr="0018668A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847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7B4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BB5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FE2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2BC7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1E22A8A7" w14:textId="77777777" w:rsidTr="0018668A">
        <w:trPr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2B6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D36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49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9E26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85A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2ACCDFC" w14:textId="77777777" w:rsidR="00DA0028" w:rsidRDefault="00DA0028"/>
    <w:p w14:paraId="2A6702AE" w14:textId="77777777" w:rsidR="006A4D55" w:rsidRDefault="006A4D55"/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878"/>
        <w:gridCol w:w="877"/>
        <w:gridCol w:w="878"/>
        <w:gridCol w:w="1946"/>
        <w:gridCol w:w="1120"/>
      </w:tblGrid>
      <w:tr w:rsidR="00DA0028" w14:paraId="67E09E34" w14:textId="77777777" w:rsidTr="0018668A">
        <w:trPr>
          <w:gridAfter w:val="1"/>
          <w:wAfter w:w="608" w:type="pct"/>
          <w:trHeight w:val="30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A7A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8</w:t>
            </w:r>
          </w:p>
        </w:tc>
        <w:tc>
          <w:tcPr>
            <w:tcW w:w="2487" w:type="pct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14:paraId="14D26E5D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0C70F9FC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22287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77A64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323F4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3B2E9C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6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BE4BD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3129CC35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1D3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EE3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9C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B2B9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A0C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13B2DE78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BAC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44B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2B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D4D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B83E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6852BFB2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10F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 xml:space="preserve">Razem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08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D08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1565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9B6E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9910FB7" w14:textId="77777777" w:rsidR="006D729A" w:rsidRDefault="006D729A">
      <w:pPr>
        <w:spacing w:after="0" w:line="240" w:lineRule="auto"/>
        <w:rPr>
          <w:rFonts w:cs="Calibri"/>
          <w:sz w:val="20"/>
          <w:szCs w:val="20"/>
        </w:rPr>
      </w:pPr>
    </w:p>
    <w:p w14:paraId="5D14C994" w14:textId="77777777" w:rsidR="00DA0028" w:rsidRPr="00460B7D" w:rsidRDefault="008E6089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OBJAŚNIANIA: </w:t>
      </w:r>
      <w:r w:rsidRPr="00460B7D">
        <w:rPr>
          <w:rFonts w:cs="Calibri"/>
          <w:sz w:val="20"/>
          <w:szCs w:val="20"/>
        </w:rPr>
        <w:t>formy zaliczenia</w:t>
      </w:r>
      <w:r w:rsidR="00532E8D" w:rsidRPr="00460B7D">
        <w:rPr>
          <w:rFonts w:cs="Calibri"/>
          <w:sz w:val="20"/>
          <w:szCs w:val="20"/>
        </w:rPr>
        <w:t>: O – zaliczenie z oceną</w:t>
      </w:r>
      <w:r w:rsidR="00460B7D" w:rsidRPr="00460B7D">
        <w:rPr>
          <w:rFonts w:cs="Calibri"/>
          <w:sz w:val="20"/>
          <w:szCs w:val="20"/>
        </w:rPr>
        <w:t xml:space="preserve">; </w:t>
      </w:r>
      <w:r w:rsidR="00532E8D" w:rsidRPr="00460B7D">
        <w:rPr>
          <w:rFonts w:cs="Calibri"/>
          <w:sz w:val="20"/>
          <w:szCs w:val="20"/>
        </w:rPr>
        <w:t>Z – zaliczenie</w:t>
      </w:r>
      <w:r w:rsidR="00460B7D" w:rsidRPr="00460B7D">
        <w:rPr>
          <w:rFonts w:cs="Calibri"/>
          <w:sz w:val="20"/>
          <w:szCs w:val="20"/>
        </w:rPr>
        <w:t xml:space="preserve">; </w:t>
      </w:r>
      <w:r w:rsidR="00532E8D" w:rsidRPr="00460B7D">
        <w:rPr>
          <w:rFonts w:cs="Calibri"/>
          <w:sz w:val="20"/>
          <w:szCs w:val="20"/>
        </w:rPr>
        <w:t xml:space="preserve">E – egzamin </w:t>
      </w:r>
    </w:p>
    <w:p w14:paraId="01861467" w14:textId="77777777" w:rsidR="005008A2" w:rsidRDefault="00532E8D" w:rsidP="00EC3CAC">
      <w:pPr>
        <w:spacing w:before="120" w:after="20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  <w:b/>
        </w:rPr>
        <w:t>*</w:t>
      </w:r>
      <w:r w:rsidR="005008A2">
        <w:rPr>
          <w:rFonts w:eastAsia="Times New Roman" w:cs="Calibri"/>
          <w:color w:val="000000"/>
          <w:lang w:eastAsia="pl-PL"/>
        </w:rPr>
        <w:t xml:space="preserve"> Listę</w:t>
      </w:r>
      <w:r>
        <w:rPr>
          <w:rFonts w:eastAsia="Times New Roman" w:cs="Calibri"/>
          <w:color w:val="000000"/>
          <w:lang w:eastAsia="pl-PL"/>
        </w:rPr>
        <w:t xml:space="preserve"> przedmiotów fakultatywnych, wraz z wymiarem godzin oraz punktami ECTS, oferowanych w danym roku ogłasza Dyrektor SD najpóźniej do końca </w:t>
      </w:r>
      <w:r w:rsidR="005008A2">
        <w:rPr>
          <w:rFonts w:eastAsia="Times New Roman" w:cs="Calibri"/>
          <w:color w:val="000000"/>
          <w:lang w:eastAsia="pl-PL"/>
        </w:rPr>
        <w:t>listopada.</w:t>
      </w:r>
    </w:p>
    <w:p w14:paraId="0FC95A89" w14:textId="77777777" w:rsidR="00DA0028" w:rsidRDefault="00532E8D" w:rsidP="00EC3CAC">
      <w:pPr>
        <w:spacing w:before="120" w:after="20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5008A2">
        <w:rPr>
          <w:rFonts w:eastAsia="Times New Roman" w:cs="Calibri"/>
          <w:color w:val="000000"/>
          <w:lang w:eastAsia="pl-PL"/>
        </w:rPr>
        <w:t xml:space="preserve"> ** Szczegółową ofertę warsztatów specjalistycznych oferowanych dla poszczególnych dyscyplin w danym roku ogłasza Dyrektor SD najpóźniej do końca</w:t>
      </w:r>
      <w:r w:rsidR="00A7635A" w:rsidRPr="005008A2">
        <w:rPr>
          <w:rFonts w:eastAsia="Times New Roman" w:cs="Calibri"/>
          <w:color w:val="000000"/>
          <w:lang w:eastAsia="pl-PL"/>
        </w:rPr>
        <w:t xml:space="preserve"> </w:t>
      </w:r>
      <w:r w:rsidR="00A7635A" w:rsidRPr="005008A2">
        <w:rPr>
          <w:rFonts w:eastAsia="Times New Roman" w:cs="Calibri"/>
          <w:lang w:eastAsia="pl-PL"/>
        </w:rPr>
        <w:t>listopada</w:t>
      </w:r>
      <w:r w:rsidRPr="005008A2">
        <w:rPr>
          <w:rFonts w:eastAsia="Times New Roman" w:cs="Calibri"/>
          <w:color w:val="FF0000"/>
          <w:lang w:eastAsia="pl-PL"/>
        </w:rPr>
        <w:t xml:space="preserve"> </w:t>
      </w:r>
      <w:r w:rsidRPr="005008A2">
        <w:rPr>
          <w:rFonts w:eastAsia="Times New Roman" w:cs="Calibri"/>
          <w:color w:val="000000"/>
          <w:lang w:eastAsia="pl-PL"/>
        </w:rPr>
        <w:t>po zasięgnięciu opinii właściwej rady dyscypliny.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3AA2E634" w14:textId="77777777" w:rsidR="00DA0028" w:rsidRDefault="00532E8D">
      <w:pPr>
        <w:spacing w:line="24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8. Ustala się ponadto, iż: </w:t>
      </w:r>
    </w:p>
    <w:p w14:paraId="16663338" w14:textId="52D698D4" w:rsidR="00DA0028" w:rsidRPr="009A4E5F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highlight w:val="yellow"/>
          <w:lang w:eastAsia="pl-PL"/>
        </w:rPr>
      </w:pPr>
      <w:r w:rsidRPr="009A4E5F">
        <w:rPr>
          <w:rFonts w:eastAsia="Times New Roman" w:cs="Calibri"/>
          <w:color w:val="000000"/>
          <w:highlight w:val="yellow"/>
          <w:lang w:eastAsia="pl-PL"/>
        </w:rPr>
        <w:t xml:space="preserve">w danym roku minimalna liczba kursów fakultatywnych </w:t>
      </w:r>
      <w:r w:rsidR="003B4A77" w:rsidRPr="009A4E5F">
        <w:rPr>
          <w:rFonts w:eastAsia="Times New Roman" w:cs="Calibri"/>
          <w:color w:val="000000"/>
          <w:highlight w:val="yellow"/>
          <w:lang w:eastAsia="pl-PL"/>
        </w:rPr>
        <w:t xml:space="preserve">do wyboru wynosi przynajmniej </w:t>
      </w:r>
      <w:r w:rsidR="006178B7" w:rsidRPr="009A4E5F">
        <w:rPr>
          <w:rFonts w:eastAsia="Times New Roman" w:cs="Calibri"/>
          <w:color w:val="000000"/>
          <w:highlight w:val="yellow"/>
          <w:lang w:eastAsia="pl-PL"/>
        </w:rPr>
        <w:t>6</w:t>
      </w:r>
      <w:r w:rsidRPr="009A4E5F">
        <w:rPr>
          <w:rFonts w:eastAsia="Times New Roman" w:cs="Calibri"/>
          <w:color w:val="000000"/>
          <w:highlight w:val="yellow"/>
          <w:lang w:eastAsia="pl-PL"/>
        </w:rPr>
        <w:t xml:space="preserve">; </w:t>
      </w:r>
    </w:p>
    <w:p w14:paraId="69C7B0BA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bookmarkStart w:id="1" w:name="_GoBack"/>
      <w:bookmarkEnd w:id="1"/>
      <w:r>
        <w:rPr>
          <w:rFonts w:eastAsia="Times New Roman" w:cs="Calibri"/>
          <w:color w:val="000000"/>
          <w:lang w:eastAsia="pl-PL"/>
        </w:rPr>
        <w:t xml:space="preserve">liczbę godzin i punktów ECTS proponuje prowadzący, a zatwierdza Dyrektor SD; </w:t>
      </w:r>
    </w:p>
    <w:p w14:paraId="2CD3B10E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 uruchomieniu danego kursu decyduje Dyrektor SD na podstawie liczby zapisów; </w:t>
      </w:r>
    </w:p>
    <w:p w14:paraId="503C25A0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niektóre kursy mogą być realizowane za pomocą e-learningu; </w:t>
      </w:r>
    </w:p>
    <w:p w14:paraId="2E7C462A" w14:textId="77777777" w:rsidR="008E6089" w:rsidRPr="00AE3843" w:rsidRDefault="00532E8D" w:rsidP="00AE3843">
      <w:pPr>
        <w:pStyle w:val="Akapitzlist"/>
        <w:numPr>
          <w:ilvl w:val="0"/>
          <w:numId w:val="19"/>
        </w:numPr>
        <w:spacing w:after="200"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niektóre kursy mogą odbywać się w języku angielskim. </w:t>
      </w:r>
    </w:p>
    <w:p w14:paraId="709C8755" w14:textId="77777777" w:rsidR="00DA0028" w:rsidRDefault="00532E8D" w:rsidP="00AE3843">
      <w:pPr>
        <w:spacing w:after="120" w:line="240" w:lineRule="auto"/>
        <w:jc w:val="both"/>
      </w:pPr>
      <w:r>
        <w:t xml:space="preserve">9. Plan kształcenia SD obejmuje również: </w:t>
      </w:r>
    </w:p>
    <w:p w14:paraId="4000AC0F" w14:textId="77777777" w:rsidR="00DA0028" w:rsidRDefault="00532E8D" w:rsidP="00EC3CAC">
      <w:pPr>
        <w:spacing w:after="0" w:line="240" w:lineRule="auto"/>
        <w:ind w:firstLine="284"/>
        <w:jc w:val="both"/>
      </w:pPr>
      <w:r>
        <w:t>1) obowiązkowe zaliczenie kursu BHP w pierwszym semestrze;</w:t>
      </w:r>
    </w:p>
    <w:p w14:paraId="74D58FBE" w14:textId="77777777" w:rsidR="00DA0028" w:rsidRDefault="008E6089" w:rsidP="00EC3CAC">
      <w:pPr>
        <w:spacing w:after="0" w:line="240" w:lineRule="auto"/>
        <w:ind w:left="568" w:hanging="284"/>
        <w:jc w:val="both"/>
        <w:rPr>
          <w:rFonts w:eastAsia="Times New Roman" w:cs="Calibri"/>
          <w:color w:val="000000"/>
          <w:lang w:eastAsia="pl-PL"/>
        </w:rPr>
      </w:pPr>
      <w:r>
        <w:t>2) </w:t>
      </w:r>
      <w:r w:rsidR="00532E8D">
        <w:t xml:space="preserve">obowiązkowe zaliczenie kursu </w:t>
      </w:r>
      <w:r w:rsidR="00532E8D">
        <w:rPr>
          <w:rFonts w:eastAsia="Times New Roman" w:cs="Calibri"/>
          <w:color w:val="000000"/>
          <w:lang w:eastAsia="pl-PL"/>
        </w:rPr>
        <w:t xml:space="preserve">Ochrona własności intelektualnej na uczelnianej platformie </w:t>
      </w:r>
      <w:proofErr w:type="spellStart"/>
      <w:r w:rsidR="00532E8D">
        <w:rPr>
          <w:rFonts w:eastAsia="Times New Roman" w:cs="Calibri"/>
          <w:color w:val="000000"/>
          <w:lang w:eastAsia="pl-PL"/>
        </w:rPr>
        <w:t>Moodle</w:t>
      </w:r>
      <w:proofErr w:type="spellEnd"/>
      <w:r w:rsidR="00AE3843">
        <w:rPr>
          <w:rFonts w:eastAsia="Times New Roman" w:cs="Calibri"/>
          <w:color w:val="000000"/>
          <w:lang w:eastAsia="pl-PL"/>
        </w:rPr>
        <w:t xml:space="preserve"> lub w innej formie zatwierdzonej przez Dyrektora SD</w:t>
      </w:r>
      <w:r w:rsidR="00532E8D">
        <w:rPr>
          <w:rFonts w:eastAsia="Times New Roman" w:cs="Calibri"/>
          <w:color w:val="000000"/>
          <w:lang w:eastAsia="pl-PL"/>
        </w:rPr>
        <w:t>;</w:t>
      </w:r>
    </w:p>
    <w:p w14:paraId="3FF85320" w14:textId="77777777" w:rsidR="00DA0028" w:rsidRDefault="00532E8D" w:rsidP="00EC3CAC">
      <w:pPr>
        <w:spacing w:after="200" w:line="240" w:lineRule="auto"/>
        <w:ind w:left="568" w:hanging="284"/>
        <w:jc w:val="both"/>
        <w:rPr>
          <w:rFonts w:eastAsia="Times New Roman" w:cs="Calibri"/>
          <w:color w:val="000000"/>
          <w:lang w:eastAsia="pl-PL"/>
        </w:rPr>
      </w:pPr>
      <w:r>
        <w:t xml:space="preserve">3) obowiązkowe zaliczenie kursu Warsztat antydyskryminacyjny na </w:t>
      </w:r>
      <w:r>
        <w:rPr>
          <w:rFonts w:eastAsia="Times New Roman" w:cs="Calibri"/>
          <w:color w:val="000000"/>
          <w:lang w:eastAsia="pl-PL"/>
        </w:rPr>
        <w:t xml:space="preserve">uczelnianej platformie </w:t>
      </w:r>
      <w:proofErr w:type="spellStart"/>
      <w:r>
        <w:rPr>
          <w:rFonts w:eastAsia="Times New Roman" w:cs="Calibri"/>
          <w:color w:val="000000"/>
          <w:lang w:eastAsia="pl-PL"/>
        </w:rPr>
        <w:t>Moodle</w:t>
      </w:r>
      <w:proofErr w:type="spellEnd"/>
      <w:r w:rsidR="00AE3843">
        <w:rPr>
          <w:rFonts w:eastAsia="Times New Roman" w:cs="Calibri"/>
          <w:color w:val="000000"/>
          <w:lang w:eastAsia="pl-PL"/>
        </w:rPr>
        <w:t xml:space="preserve"> lub w innej formie zatwierdzonej przez Dyrektora SD</w:t>
      </w:r>
      <w:r>
        <w:rPr>
          <w:rFonts w:eastAsia="Times New Roman" w:cs="Calibri"/>
          <w:color w:val="000000"/>
          <w:lang w:eastAsia="pl-PL"/>
        </w:rPr>
        <w:t xml:space="preserve">. </w:t>
      </w:r>
    </w:p>
    <w:p w14:paraId="3499CA11" w14:textId="77777777" w:rsidR="00E47BD5" w:rsidRPr="009D21D4" w:rsidRDefault="00532E8D" w:rsidP="00362470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lastRenderedPageBreak/>
        <w:t>10</w:t>
      </w:r>
      <w:r w:rsidRPr="009D21D4">
        <w:rPr>
          <w:rFonts w:eastAsia="Times New Roman" w:cs="Calibri"/>
          <w:lang w:eastAsia="pl-PL"/>
        </w:rPr>
        <w:t xml:space="preserve">. </w:t>
      </w:r>
      <w:r w:rsidR="00E47BD5" w:rsidRPr="009D21D4">
        <w:rPr>
          <w:rFonts w:eastAsia="Times New Roman" w:cs="Calibri"/>
          <w:lang w:eastAsia="pl-PL"/>
        </w:rPr>
        <w:t xml:space="preserve">Integralną częścią Planu Kształcenia SD są obowiązkowe praktyki dydaktyczne w liczbie 60 godzin, w tym 15 godzin praktyk współuczestniczących oraz 45 godzin praktyk polegających na samodzielnym prowadzeniu zajęć akademickich. Praktyki współuczestniczące odbywają się w III semestrze, natomiast praktyki samodzielne odbywają się od IV do VI semestru. </w:t>
      </w:r>
    </w:p>
    <w:p w14:paraId="0AE9C70B" w14:textId="77777777" w:rsidR="00362470" w:rsidRPr="009D21D4" w:rsidRDefault="008E6089" w:rsidP="00362470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9D21D4">
        <w:rPr>
          <w:rFonts w:eastAsia="Times New Roman" w:cs="Calibri"/>
          <w:lang w:eastAsia="pl-PL"/>
        </w:rPr>
        <w:t xml:space="preserve">11. </w:t>
      </w:r>
      <w:r w:rsidR="00362470" w:rsidRPr="009D21D4">
        <w:rPr>
          <w:rFonts w:eastAsia="Times New Roman" w:cs="Calibri"/>
          <w:lang w:eastAsia="pl-PL"/>
        </w:rPr>
        <w:t>W uzasadnionych przypadkach Dyrektor Szkoły Doktorskiej może podjąć decyzję o zaliczeniu praktyk dydaktycznych realizowanych według harmonogramu innego niż określony w punkcie 10.</w:t>
      </w:r>
      <w:r w:rsidR="00941D51" w:rsidRPr="009D21D4">
        <w:rPr>
          <w:rFonts w:eastAsia="Times New Roman" w:cs="Calibri"/>
          <w:lang w:eastAsia="pl-PL"/>
        </w:rPr>
        <w:t xml:space="preserve"> </w:t>
      </w:r>
    </w:p>
    <w:p w14:paraId="4585B4CE" w14:textId="77777777" w:rsidR="00E47BD5" w:rsidRPr="009D21D4" w:rsidRDefault="00E47BD5" w:rsidP="00362470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9D21D4">
        <w:rPr>
          <w:rFonts w:eastAsia="Times New Roman" w:cs="Calibri"/>
          <w:lang w:eastAsia="pl-PL"/>
        </w:rPr>
        <w:t>12. Przydział</w:t>
      </w:r>
      <w:r w:rsidR="00262356" w:rsidRPr="009D21D4">
        <w:rPr>
          <w:rFonts w:eastAsia="Times New Roman" w:cs="Calibri"/>
          <w:lang w:eastAsia="pl-PL"/>
        </w:rPr>
        <w:t xml:space="preserve">u </w:t>
      </w:r>
      <w:r w:rsidRPr="009D21D4">
        <w:rPr>
          <w:rFonts w:eastAsia="Times New Roman" w:cs="Calibri"/>
          <w:lang w:eastAsia="pl-PL"/>
        </w:rPr>
        <w:t>godzin</w:t>
      </w:r>
      <w:r w:rsidR="00262356" w:rsidRPr="009D21D4">
        <w:rPr>
          <w:rFonts w:eastAsia="Times New Roman" w:cs="Calibri"/>
          <w:lang w:eastAsia="pl-PL"/>
        </w:rPr>
        <w:t xml:space="preserve"> zajęć w ramach</w:t>
      </w:r>
      <w:r w:rsidRPr="009D21D4">
        <w:rPr>
          <w:rFonts w:eastAsia="Times New Roman" w:cs="Calibri"/>
          <w:lang w:eastAsia="pl-PL"/>
        </w:rPr>
        <w:t xml:space="preserve"> praktyk </w:t>
      </w:r>
      <w:r w:rsidR="00262356" w:rsidRPr="009D21D4">
        <w:rPr>
          <w:rFonts w:eastAsia="Times New Roman" w:cs="Calibri"/>
          <w:lang w:eastAsia="pl-PL"/>
        </w:rPr>
        <w:t xml:space="preserve">dydaktycznych dokonuje Dyrektor Instytutu na wniosek Dyrektora SD po konsultacji z promotorem i doktorantem. Promotor </w:t>
      </w:r>
      <w:r w:rsidR="00AE3843">
        <w:rPr>
          <w:rFonts w:eastAsia="Times New Roman" w:cs="Calibri"/>
          <w:lang w:eastAsia="pl-PL"/>
        </w:rPr>
        <w:t xml:space="preserve">lub w jego zastępstwie przedstawiciel danej dyscypliny w Radzie SD, </w:t>
      </w:r>
      <w:r w:rsidR="00262356" w:rsidRPr="009D21D4">
        <w:rPr>
          <w:rFonts w:eastAsia="Times New Roman" w:cs="Calibri"/>
          <w:lang w:eastAsia="pl-PL"/>
        </w:rPr>
        <w:t xml:space="preserve">koordynuje realizację praktyk. </w:t>
      </w:r>
    </w:p>
    <w:p w14:paraId="35762B70" w14:textId="77777777" w:rsidR="00DA0028" w:rsidRDefault="00262356" w:rsidP="004073CE">
      <w:pPr>
        <w:spacing w:after="20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D21D4">
        <w:rPr>
          <w:rFonts w:eastAsia="Times New Roman" w:cs="Calibri"/>
          <w:lang w:eastAsia="pl-PL"/>
        </w:rPr>
        <w:t>13</w:t>
      </w:r>
      <w:r w:rsidR="00362470" w:rsidRPr="009D21D4">
        <w:rPr>
          <w:rFonts w:eastAsia="Times New Roman" w:cs="Calibri"/>
          <w:lang w:eastAsia="pl-PL"/>
        </w:rPr>
        <w:t>. Zaliczenie aktywności wykazanych w punk</w:t>
      </w:r>
      <w:r w:rsidR="00AE3843">
        <w:rPr>
          <w:rFonts w:eastAsia="Times New Roman" w:cs="Calibri"/>
          <w:lang w:eastAsia="pl-PL"/>
        </w:rPr>
        <w:t>cie</w:t>
      </w:r>
      <w:r w:rsidR="00362470" w:rsidRPr="009D21D4">
        <w:rPr>
          <w:rFonts w:eastAsia="Times New Roman" w:cs="Calibri"/>
          <w:lang w:eastAsia="pl-PL"/>
        </w:rPr>
        <w:t xml:space="preserve"> 9 </w:t>
      </w:r>
      <w:r w:rsidR="00AE3843">
        <w:rPr>
          <w:rFonts w:eastAsia="Times New Roman" w:cs="Calibri"/>
          <w:lang w:eastAsia="pl-PL"/>
        </w:rPr>
        <w:t>za</w:t>
      </w:r>
      <w:r w:rsidR="00362470" w:rsidRPr="009D21D4">
        <w:rPr>
          <w:rFonts w:eastAsia="Times New Roman" w:cs="Calibri"/>
          <w:lang w:eastAsia="pl-PL"/>
        </w:rPr>
        <w:t xml:space="preserve">twierdza Dyrektor SD w </w:t>
      </w:r>
      <w:r w:rsidR="00AE3843">
        <w:rPr>
          <w:rFonts w:eastAsia="Times New Roman" w:cs="Calibri"/>
          <w:lang w:eastAsia="pl-PL"/>
        </w:rPr>
        <w:t>oparciu o stosowną dokumentację (w szczególności potwierdzenie zaliczenia szkolenia).</w:t>
      </w:r>
      <w:r w:rsidR="00362470">
        <w:rPr>
          <w:rFonts w:eastAsia="Times New Roman" w:cs="Calibri"/>
          <w:color w:val="000000"/>
          <w:lang w:eastAsia="pl-PL"/>
        </w:rPr>
        <w:t xml:space="preserve"> </w:t>
      </w:r>
    </w:p>
    <w:p w14:paraId="116D310C" w14:textId="77777777" w:rsidR="00AE3843" w:rsidRDefault="00AE3843" w:rsidP="00AE3843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14. </w:t>
      </w:r>
      <w:r w:rsidRPr="009D21D4">
        <w:rPr>
          <w:rFonts w:eastAsia="Times New Roman" w:cs="Calibri"/>
          <w:lang w:eastAsia="pl-PL"/>
        </w:rPr>
        <w:t xml:space="preserve">Zaliczenie </w:t>
      </w:r>
      <w:r>
        <w:rPr>
          <w:rFonts w:eastAsia="Times New Roman" w:cs="Calibri"/>
          <w:lang w:eastAsia="pl-PL"/>
        </w:rPr>
        <w:t>praktyk</w:t>
      </w:r>
      <w:r w:rsidRPr="009D21D4">
        <w:rPr>
          <w:rFonts w:eastAsia="Times New Roman" w:cs="Calibri"/>
          <w:lang w:eastAsia="pl-PL"/>
        </w:rPr>
        <w:t>i wykazanych w punk</w:t>
      </w:r>
      <w:r>
        <w:rPr>
          <w:rFonts w:eastAsia="Times New Roman" w:cs="Calibri"/>
          <w:lang w:eastAsia="pl-PL"/>
        </w:rPr>
        <w:t>cie</w:t>
      </w:r>
      <w:r w:rsidRPr="009D21D4">
        <w:rPr>
          <w:rFonts w:eastAsia="Times New Roman" w:cs="Calibri"/>
          <w:lang w:eastAsia="pl-PL"/>
        </w:rPr>
        <w:t xml:space="preserve"> 10 </w:t>
      </w:r>
      <w:r>
        <w:rPr>
          <w:rFonts w:eastAsia="Times New Roman" w:cs="Calibri"/>
          <w:lang w:eastAsia="pl-PL"/>
        </w:rPr>
        <w:t>za</w:t>
      </w:r>
      <w:r w:rsidRPr="009D21D4">
        <w:rPr>
          <w:rFonts w:eastAsia="Times New Roman" w:cs="Calibri"/>
          <w:lang w:eastAsia="pl-PL"/>
        </w:rPr>
        <w:t xml:space="preserve">twierdza Dyrektor SD </w:t>
      </w:r>
      <w:r>
        <w:rPr>
          <w:rFonts w:eastAsia="Times New Roman" w:cs="Calibri"/>
          <w:lang w:eastAsia="pl-PL"/>
        </w:rPr>
        <w:t>na następujących podstawach:</w:t>
      </w:r>
    </w:p>
    <w:p w14:paraId="24FF462B" w14:textId="77777777" w:rsidR="00AE3843" w:rsidRDefault="00AE3843" w:rsidP="00AE3843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      a) w przypadku </w:t>
      </w:r>
      <w:r w:rsidRPr="009D21D4">
        <w:rPr>
          <w:rFonts w:eastAsia="Times New Roman" w:cs="Calibri"/>
          <w:lang w:eastAsia="pl-PL"/>
        </w:rPr>
        <w:t>praktyk współuczestniczących</w:t>
      </w:r>
      <w:r>
        <w:rPr>
          <w:rFonts w:eastAsia="Times New Roman" w:cs="Calibri"/>
          <w:lang w:eastAsia="pl-PL"/>
        </w:rPr>
        <w:t>: udokumentowanego potwierdzenia odbycia praktyk,</w:t>
      </w:r>
    </w:p>
    <w:p w14:paraId="7E09FC72" w14:textId="727BDC1A" w:rsidR="00AE3843" w:rsidRPr="003952CA" w:rsidRDefault="00AE3843" w:rsidP="003952CA">
      <w:pPr>
        <w:spacing w:after="200" w:line="24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b) </w:t>
      </w:r>
      <w:r>
        <w:rPr>
          <w:rFonts w:eastAsia="Times New Roman" w:cs="Calibri"/>
          <w:color w:val="000000"/>
          <w:lang w:eastAsia="pl-PL"/>
        </w:rPr>
        <w:t xml:space="preserve">w przypadku </w:t>
      </w:r>
      <w:r w:rsidRPr="009D21D4">
        <w:rPr>
          <w:rFonts w:eastAsia="Times New Roman" w:cs="Calibri"/>
          <w:lang w:eastAsia="pl-PL"/>
        </w:rPr>
        <w:t>praktyk</w:t>
      </w:r>
      <w:r>
        <w:rPr>
          <w:rFonts w:eastAsia="Times New Roman" w:cs="Calibri"/>
          <w:lang w:eastAsia="pl-PL"/>
        </w:rPr>
        <w:t xml:space="preserve"> samodzielnych: karty kursu, konspektów zajęć, ankiet ewaluacyjnych studentów, arkusza hospitacyjnego sporządzonego przez promotora lub innego nauczyciela </w:t>
      </w:r>
      <w:r w:rsidRPr="00117A37">
        <w:rPr>
          <w:rFonts w:eastAsia="Times New Roman" w:cs="Calibri"/>
          <w:lang w:eastAsia="pl-PL"/>
        </w:rPr>
        <w:t xml:space="preserve">akademickiego </w:t>
      </w:r>
      <w:r w:rsidR="00D41DF1" w:rsidRPr="00117A37">
        <w:rPr>
          <w:rFonts w:eastAsia="Times New Roman" w:cs="Calibri"/>
          <w:lang w:eastAsia="pl-PL"/>
        </w:rPr>
        <w:t>(przy</w:t>
      </w:r>
      <w:r w:rsidRPr="00117A37">
        <w:rPr>
          <w:rFonts w:eastAsia="Times New Roman" w:cs="Calibri"/>
          <w:lang w:eastAsia="pl-PL"/>
        </w:rPr>
        <w:t>najmniej ze stopniem doktora).</w:t>
      </w:r>
    </w:p>
    <w:p w14:paraId="60269B65" w14:textId="77777777" w:rsidR="00DA0028" w:rsidRDefault="00DA0028">
      <w:pPr>
        <w:spacing w:after="0" w:line="240" w:lineRule="auto"/>
        <w:ind w:hanging="284"/>
        <w:jc w:val="center"/>
        <w:rPr>
          <w:rFonts w:cs="Calibri"/>
          <w:b/>
        </w:rPr>
      </w:pPr>
    </w:p>
    <w:p w14:paraId="442466CE" w14:textId="77777777" w:rsidR="00DA0028" w:rsidRDefault="00EC3CAC">
      <w:pPr>
        <w:spacing w:after="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DZIAŁ IV</w:t>
      </w:r>
    </w:p>
    <w:p w14:paraId="4388C301" w14:textId="77777777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Indywidualny Plan Badawczy</w:t>
      </w:r>
    </w:p>
    <w:p w14:paraId="70ADD2DB" w14:textId="77777777" w:rsidR="00DA0028" w:rsidRDefault="00532E8D" w:rsidP="00EC3CAC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Regulacje dotyczące IPB zawiera §18 Regulaminu SD. </w:t>
      </w:r>
    </w:p>
    <w:p w14:paraId="577EFF10" w14:textId="77777777" w:rsidR="00DA0028" w:rsidRDefault="00532E8D" w:rsidP="00EC3CAC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Przy ustalaniu IPB promotor (lub promotorzy) jest odpowiedzialny za uwzględnienie w nim efektów uczenia się dla kwalifikacji na poziomie 8 Polskiej Ramy Kwalifikacji, a w szczególności dba o to, żeby doktorant rozwijał: </w:t>
      </w:r>
    </w:p>
    <w:p w14:paraId="3E0BEB0B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1) umiejętność wykorzystywania wiedzy z różnych dziedzin do twórczego identyfikowania, formułowania i innowacyjnego rozwiązywania złożonych problemów lub wykonywania zadań o </w:t>
      </w:r>
      <w:r w:rsidR="006D729A">
        <w:rPr>
          <w:rFonts w:cs="Calibri"/>
        </w:rPr>
        <w:t> </w:t>
      </w:r>
      <w:r>
        <w:rPr>
          <w:rFonts w:cs="Calibri"/>
        </w:rPr>
        <w:t xml:space="preserve">charakterze badawczym lun artystycznym; </w:t>
      </w:r>
    </w:p>
    <w:p w14:paraId="6A44E3DA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2) umiejętność samodzielnego planowania własnego rozwoju i własnej ścieżki zawodowej; </w:t>
      </w:r>
    </w:p>
    <w:p w14:paraId="6FE620BF" w14:textId="77777777" w:rsidR="00DA0028" w:rsidRDefault="00806A06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3) </w:t>
      </w:r>
      <w:r w:rsidR="00532E8D">
        <w:rPr>
          <w:rFonts w:cs="Calibri"/>
        </w:rPr>
        <w:t xml:space="preserve">umiejętność krytycznej oceny dorobku uprawianej dyscypliny naukowej lub artystycznej oraz własnego wkładu w rozwój tej dyscypliny; </w:t>
      </w:r>
    </w:p>
    <w:p w14:paraId="6A833792" w14:textId="77777777" w:rsidR="00DA0028" w:rsidRDefault="00806A06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="00532E8D">
        <w:rPr>
          <w:rFonts w:cs="Calibri"/>
        </w:rPr>
        <w:t xml:space="preserve">umiejętność planowania i realizacji indywidualnych i zespołowych przedsięwzięć badawczych lub artystycznych; </w:t>
      </w:r>
    </w:p>
    <w:p w14:paraId="46F7C35D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5) świadomość zobowiązań społecznych badaczy i twórców; </w:t>
      </w:r>
    </w:p>
    <w:p w14:paraId="2A0EB322" w14:textId="77777777" w:rsidR="00DA0028" w:rsidRDefault="00532E8D" w:rsidP="00EC3CAC">
      <w:pPr>
        <w:spacing w:after="20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6) niezależność naukową i artystyczną. </w:t>
      </w:r>
    </w:p>
    <w:p w14:paraId="10FAEBDB" w14:textId="77777777" w:rsidR="00DA0028" w:rsidRDefault="00532E8D" w:rsidP="00EC3CAC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W ramach IPB kandydat zobowiązany jest: </w:t>
      </w:r>
    </w:p>
    <w:p w14:paraId="0536F57F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1) złożyć przynajmniej jeden wniosek o grant badawczy lub artystyczny; </w:t>
      </w:r>
    </w:p>
    <w:p w14:paraId="2874C0CF" w14:textId="20C9294D" w:rsidR="00DA0028" w:rsidRDefault="00806A06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>2)</w:t>
      </w:r>
      <w:r w:rsidR="00532E8D">
        <w:rPr>
          <w:rFonts w:cs="Calibri"/>
        </w:rPr>
        <w:t xml:space="preserve">wygłosić referat na przynajmniej jednej konferencji o zasięgu międzynarodowym lub ogólnokrajowym lub zrealizować projekt artystyczny stanowiący znaczący wkład w kulturę; </w:t>
      </w:r>
    </w:p>
    <w:p w14:paraId="22159D78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3) odbyć przynajmniej jeden staż naukowo-dydaktyczny, artystyczny lub dydaktyczny, zagraniczny lub krajowy, w wymiarze co najmniej </w:t>
      </w:r>
      <w:r w:rsidR="00E5301E" w:rsidRPr="00E5301E">
        <w:rPr>
          <w:rFonts w:cs="Calibri"/>
        </w:rPr>
        <w:t>2</w:t>
      </w:r>
      <w:r w:rsidRPr="00E5301E">
        <w:rPr>
          <w:rFonts w:cs="Calibri"/>
        </w:rPr>
        <w:t>0 dni</w:t>
      </w:r>
      <w:r w:rsidR="00E5301E">
        <w:rPr>
          <w:rFonts w:cs="Calibri"/>
        </w:rPr>
        <w:t xml:space="preserve"> roboczych</w:t>
      </w:r>
      <w:r>
        <w:rPr>
          <w:rFonts w:cs="Calibri"/>
        </w:rPr>
        <w:t xml:space="preserve">; </w:t>
      </w:r>
      <w:r w:rsidR="00D34CAB">
        <w:rPr>
          <w:rFonts w:cs="Calibri"/>
        </w:rPr>
        <w:t xml:space="preserve"> </w:t>
      </w:r>
    </w:p>
    <w:p w14:paraId="3246B706" w14:textId="77777777" w:rsidR="00DA0028" w:rsidRDefault="00532E8D" w:rsidP="00EC3CAC">
      <w:pPr>
        <w:spacing w:after="12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zrealizować przynajmniej jedno dzieło artystyczne o istotnym znaczeniu lub opublikować przynajmniej: </w:t>
      </w:r>
    </w:p>
    <w:p w14:paraId="5DE81E05" w14:textId="77777777" w:rsidR="00DA0028" w:rsidRDefault="00532E8D" w:rsidP="00EC3CAC">
      <w:pPr>
        <w:tabs>
          <w:tab w:val="left" w:pos="567"/>
        </w:tabs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lastRenderedPageBreak/>
        <w:t>a) jeden artykuł naukowy w czasopiśmie naukowym lub w recenzowanych materiałach z konferencji międzynarodowej, które w roku opublikowania artykułu w ostatecznej formie były ujęte w</w:t>
      </w:r>
      <w:r w:rsidR="006D729A">
        <w:rPr>
          <w:rFonts w:cs="Calibri"/>
        </w:rPr>
        <w:t> </w:t>
      </w:r>
      <w:r>
        <w:rPr>
          <w:rFonts w:cs="Calibri"/>
        </w:rPr>
        <w:t xml:space="preserve"> ministerialnym wykazie czasopism naukowych, lub </w:t>
      </w:r>
    </w:p>
    <w:p w14:paraId="2CD4928A" w14:textId="77777777" w:rsidR="00DA0028" w:rsidRDefault="00532E8D" w:rsidP="00EC3CAC">
      <w:p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b) jedną monografię naukową wydaną przez wydawnictwo, które w roku opublikowania monografii w ostatecznej formie było ujęte w ministerialnym wykazie wydawnictw, lub </w:t>
      </w:r>
    </w:p>
    <w:p w14:paraId="7206811C" w14:textId="77777777" w:rsidR="00DA0028" w:rsidRDefault="00532E8D" w:rsidP="00EC3CAC">
      <w:pPr>
        <w:spacing w:after="12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c) jeden rozdział w monografii, o której mowa wyżej; </w:t>
      </w:r>
    </w:p>
    <w:p w14:paraId="7E940C39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5) wykazać przynajmniej jedno osiągnięcie w zakresie popularyzacji nauki; </w:t>
      </w:r>
    </w:p>
    <w:p w14:paraId="10A5ED0F" w14:textId="77777777" w:rsidR="00DA0028" w:rsidRDefault="00532E8D" w:rsidP="00EC3CAC">
      <w:pPr>
        <w:spacing w:after="20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6) zdać – po uzyskaniu pozytywnej oceny z oceny śródokresowej, a przed zakończeniem całego cyklu kształcenia – egzamin kierunkowy, o którym mowa w §10 ust. 5 Regulaminu SD. </w:t>
      </w:r>
    </w:p>
    <w:p w14:paraId="4883FFC9" w14:textId="77777777" w:rsidR="00DA0028" w:rsidRDefault="00532E8D" w:rsidP="00EC3CAC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Dodatkowo w ramach IPB uczestnik SD może: </w:t>
      </w:r>
    </w:p>
    <w:p w14:paraId="0AF8A9B9" w14:textId="38D0FFE7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1) wziąć udział w szkole letniej (szkołach letnich), organizowanej przez U</w:t>
      </w:r>
      <w:r w:rsidR="00EA1F07">
        <w:rPr>
          <w:rFonts w:cs="Calibri"/>
        </w:rPr>
        <w:t>KEN</w:t>
      </w:r>
      <w:r>
        <w:rPr>
          <w:rFonts w:cs="Calibri"/>
        </w:rPr>
        <w:t xml:space="preserve"> lub przez inne ośrodki; </w:t>
      </w:r>
    </w:p>
    <w:p w14:paraId="0093E0AC" w14:textId="4A01949D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2) wziąć udział w szkoleniach organizowanej przez U</w:t>
      </w:r>
      <w:r w:rsidR="00EA1F07">
        <w:rPr>
          <w:rFonts w:cs="Calibri"/>
        </w:rPr>
        <w:t>KEN</w:t>
      </w:r>
      <w:r>
        <w:rPr>
          <w:rFonts w:cs="Calibri"/>
        </w:rPr>
        <w:t xml:space="preserve"> lub przez inne ośrodki; </w:t>
      </w:r>
    </w:p>
    <w:p w14:paraId="441EDE62" w14:textId="77777777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3) ukończyć kursy online, których odbycie potwierdzone jest, jeśli to możliwe, uzyskaniem certyfikatu, a w innym wypadku potwierdzone przez promotora (promotorów).</w:t>
      </w:r>
    </w:p>
    <w:p w14:paraId="6F461C68" w14:textId="77777777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odbyć dodatkowe staże lub/oraz praktyki. </w:t>
      </w:r>
    </w:p>
    <w:sectPr w:rsidR="00DA0028" w:rsidSect="00991E45">
      <w:headerReference w:type="default" r:id="rId11"/>
      <w:footerReference w:type="default" r:id="rId12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46910" w14:textId="77777777" w:rsidR="00D02F0E" w:rsidRDefault="00D02F0E" w:rsidP="00314025">
      <w:pPr>
        <w:spacing w:after="0" w:line="240" w:lineRule="auto"/>
      </w:pPr>
      <w:r>
        <w:separator/>
      </w:r>
    </w:p>
  </w:endnote>
  <w:endnote w:type="continuationSeparator" w:id="0">
    <w:p w14:paraId="319F91F5" w14:textId="77777777" w:rsidR="00D02F0E" w:rsidRDefault="00D02F0E" w:rsidP="0031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209629"/>
      <w:docPartObj>
        <w:docPartGallery w:val="Page Numbers (Bottom of Page)"/>
        <w:docPartUnique/>
      </w:docPartObj>
    </w:sdtPr>
    <w:sdtEndPr/>
    <w:sdtContent>
      <w:p w14:paraId="069AF3F3" w14:textId="7C86CDD3" w:rsidR="005008A2" w:rsidRDefault="005008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E5F">
          <w:rPr>
            <w:noProof/>
          </w:rPr>
          <w:t>15</w:t>
        </w:r>
        <w:r>
          <w:fldChar w:fldCharType="end"/>
        </w:r>
      </w:p>
    </w:sdtContent>
  </w:sdt>
  <w:p w14:paraId="018D7850" w14:textId="77777777" w:rsidR="005008A2" w:rsidRDefault="0050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9DB71" w14:textId="77777777" w:rsidR="00D02F0E" w:rsidRDefault="00D02F0E" w:rsidP="00314025">
      <w:pPr>
        <w:spacing w:after="0" w:line="240" w:lineRule="auto"/>
      </w:pPr>
      <w:r>
        <w:separator/>
      </w:r>
    </w:p>
  </w:footnote>
  <w:footnote w:type="continuationSeparator" w:id="0">
    <w:p w14:paraId="73D93519" w14:textId="77777777" w:rsidR="00D02F0E" w:rsidRDefault="00D02F0E" w:rsidP="0031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0B641" w14:textId="5F420ADA" w:rsidR="005008A2" w:rsidRPr="00257AE0" w:rsidRDefault="005008A2" w:rsidP="00257AE0">
    <w:pPr>
      <w:jc w:val="right"/>
      <w:rPr>
        <w:i/>
        <w:sz w:val="20"/>
        <w:szCs w:val="20"/>
        <w:u w:val="single"/>
      </w:rPr>
    </w:pPr>
    <w:r w:rsidRPr="00257AE0">
      <w:rPr>
        <w:i/>
        <w:sz w:val="20"/>
        <w:szCs w:val="20"/>
        <w:u w:val="single"/>
      </w:rPr>
      <w:t>Załącznik do Uchwały Senatu nr</w:t>
    </w:r>
    <w:r>
      <w:rPr>
        <w:i/>
        <w:sz w:val="20"/>
        <w:szCs w:val="20"/>
        <w:u w:val="single"/>
      </w:rPr>
      <w:t xml:space="preserve"> </w:t>
    </w:r>
    <w:r w:rsidR="009A4E5F">
      <w:rPr>
        <w:i/>
        <w:sz w:val="20"/>
        <w:szCs w:val="20"/>
        <w:u w:val="single"/>
      </w:rPr>
      <w:t>5.16.12.2024</w:t>
    </w:r>
    <w:r>
      <w:rPr>
        <w:i/>
        <w:sz w:val="20"/>
        <w:szCs w:val="20"/>
        <w:u w:val="single"/>
      </w:rPr>
      <w:t xml:space="preserve"> </w:t>
    </w:r>
  </w:p>
  <w:p w14:paraId="193C9131" w14:textId="77777777" w:rsidR="005008A2" w:rsidRDefault="005008A2" w:rsidP="00257AE0">
    <w:pPr>
      <w:rPr>
        <w:u w:val="single"/>
      </w:rPr>
    </w:pPr>
  </w:p>
  <w:p w14:paraId="439AB368" w14:textId="77777777" w:rsidR="005008A2" w:rsidRDefault="005008A2" w:rsidP="00257A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8D5A45FC"/>
    <w:lvl w:ilvl="0" w:tplc="18BA1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7"/>
    <w:multiLevelType w:val="hybridMultilevel"/>
    <w:tmpl w:val="C2C494EC"/>
    <w:styleLink w:val="Punktor"/>
    <w:lvl w:ilvl="0" w:tplc="BDB68E90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722D60">
      <w:start w:val="1"/>
      <w:numFmt w:val="bullet"/>
      <w:lvlText w:val="•"/>
      <w:lvlJc w:val="left"/>
      <w:pPr>
        <w:ind w:left="81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7C491C">
      <w:start w:val="1"/>
      <w:numFmt w:val="bullet"/>
      <w:lvlText w:val="•"/>
      <w:lvlJc w:val="left"/>
      <w:pPr>
        <w:ind w:left="103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CE232A">
      <w:start w:val="1"/>
      <w:numFmt w:val="bullet"/>
      <w:lvlText w:val="•"/>
      <w:lvlJc w:val="left"/>
      <w:pPr>
        <w:ind w:left="125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E6CE8A">
      <w:start w:val="1"/>
      <w:numFmt w:val="bullet"/>
      <w:lvlText w:val="•"/>
      <w:lvlJc w:val="left"/>
      <w:pPr>
        <w:ind w:left="147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66F178">
      <w:start w:val="1"/>
      <w:numFmt w:val="bullet"/>
      <w:lvlText w:val="•"/>
      <w:lvlJc w:val="left"/>
      <w:pPr>
        <w:ind w:left="169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A47B4E">
      <w:start w:val="1"/>
      <w:numFmt w:val="bullet"/>
      <w:lvlText w:val="•"/>
      <w:lvlJc w:val="left"/>
      <w:pPr>
        <w:ind w:left="191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A41FC6">
      <w:start w:val="1"/>
      <w:numFmt w:val="bullet"/>
      <w:lvlText w:val="•"/>
      <w:lvlJc w:val="left"/>
      <w:pPr>
        <w:ind w:left="213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AAEEC2">
      <w:start w:val="1"/>
      <w:numFmt w:val="bullet"/>
      <w:lvlText w:val="•"/>
      <w:lvlJc w:val="left"/>
      <w:pPr>
        <w:ind w:left="235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537EA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0"/>
    <w:multiLevelType w:val="multilevel"/>
    <w:tmpl w:val="8396B21E"/>
    <w:styleLink w:val="Numery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5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0000011"/>
    <w:multiLevelType w:val="hybridMultilevel"/>
    <w:tmpl w:val="8B945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6A0358"/>
    <w:multiLevelType w:val="hybridMultilevel"/>
    <w:tmpl w:val="EDC419E8"/>
    <w:lvl w:ilvl="0" w:tplc="304AF4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22"/>
  </w:num>
  <w:num w:numId="8">
    <w:abstractNumId w:val="14"/>
  </w:num>
  <w:num w:numId="9">
    <w:abstractNumId w:val="20"/>
  </w:num>
  <w:num w:numId="10">
    <w:abstractNumId w:val="4"/>
  </w:num>
  <w:num w:numId="11">
    <w:abstractNumId w:val="23"/>
  </w:num>
  <w:num w:numId="12">
    <w:abstractNumId w:val="19"/>
  </w:num>
  <w:num w:numId="13">
    <w:abstractNumId w:val="9"/>
  </w:num>
  <w:num w:numId="14">
    <w:abstractNumId w:val="6"/>
  </w:num>
  <w:num w:numId="15">
    <w:abstractNumId w:val="24"/>
  </w:num>
  <w:num w:numId="16">
    <w:abstractNumId w:val="7"/>
  </w:num>
  <w:num w:numId="17">
    <w:abstractNumId w:val="21"/>
  </w:num>
  <w:num w:numId="18">
    <w:abstractNumId w:val="13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5"/>
  </w:num>
  <w:num w:numId="24">
    <w:abstractNumId w:val="12"/>
  </w:num>
  <w:num w:numId="25">
    <w:abstractNumId w:val="3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28"/>
    <w:rsid w:val="0006277B"/>
    <w:rsid w:val="00071536"/>
    <w:rsid w:val="00075687"/>
    <w:rsid w:val="000C3998"/>
    <w:rsid w:val="000E3123"/>
    <w:rsid w:val="000E50CB"/>
    <w:rsid w:val="000F7BE1"/>
    <w:rsid w:val="00113B9E"/>
    <w:rsid w:val="00117A37"/>
    <w:rsid w:val="0018668A"/>
    <w:rsid w:val="00194345"/>
    <w:rsid w:val="001A2E70"/>
    <w:rsid w:val="001D327B"/>
    <w:rsid w:val="00236F9A"/>
    <w:rsid w:val="00256771"/>
    <w:rsid w:val="00257AE0"/>
    <w:rsid w:val="00262356"/>
    <w:rsid w:val="00275CD8"/>
    <w:rsid w:val="002B01E0"/>
    <w:rsid w:val="002C52D8"/>
    <w:rsid w:val="002E049D"/>
    <w:rsid w:val="002E0DA9"/>
    <w:rsid w:val="002E79FF"/>
    <w:rsid w:val="00314025"/>
    <w:rsid w:val="00317787"/>
    <w:rsid w:val="00362470"/>
    <w:rsid w:val="003657D3"/>
    <w:rsid w:val="00392362"/>
    <w:rsid w:val="003952CA"/>
    <w:rsid w:val="003B4A77"/>
    <w:rsid w:val="003B62D9"/>
    <w:rsid w:val="003C4762"/>
    <w:rsid w:val="003D4012"/>
    <w:rsid w:val="003E1739"/>
    <w:rsid w:val="003F57A7"/>
    <w:rsid w:val="004073CE"/>
    <w:rsid w:val="00460B7D"/>
    <w:rsid w:val="004B5BE7"/>
    <w:rsid w:val="004B7BF7"/>
    <w:rsid w:val="004E714B"/>
    <w:rsid w:val="004F0B49"/>
    <w:rsid w:val="005008A2"/>
    <w:rsid w:val="005247BC"/>
    <w:rsid w:val="00530CC3"/>
    <w:rsid w:val="00532E8D"/>
    <w:rsid w:val="00583859"/>
    <w:rsid w:val="006178B7"/>
    <w:rsid w:val="006550FB"/>
    <w:rsid w:val="006A4D55"/>
    <w:rsid w:val="006B079C"/>
    <w:rsid w:val="006D6FE9"/>
    <w:rsid w:val="006D729A"/>
    <w:rsid w:val="006E2AE5"/>
    <w:rsid w:val="0070387C"/>
    <w:rsid w:val="00710A13"/>
    <w:rsid w:val="00736C50"/>
    <w:rsid w:val="007626D3"/>
    <w:rsid w:val="00784A08"/>
    <w:rsid w:val="007D062F"/>
    <w:rsid w:val="007D094A"/>
    <w:rsid w:val="007F7256"/>
    <w:rsid w:val="00801B3F"/>
    <w:rsid w:val="00806A06"/>
    <w:rsid w:val="00830238"/>
    <w:rsid w:val="00834122"/>
    <w:rsid w:val="0084337E"/>
    <w:rsid w:val="008A5106"/>
    <w:rsid w:val="008C701E"/>
    <w:rsid w:val="008E6089"/>
    <w:rsid w:val="009375FB"/>
    <w:rsid w:val="00941D51"/>
    <w:rsid w:val="00973FEA"/>
    <w:rsid w:val="00991E45"/>
    <w:rsid w:val="009A4E5F"/>
    <w:rsid w:val="009B7817"/>
    <w:rsid w:val="009D21D4"/>
    <w:rsid w:val="00A47B04"/>
    <w:rsid w:val="00A60A93"/>
    <w:rsid w:val="00A6599A"/>
    <w:rsid w:val="00A7635A"/>
    <w:rsid w:val="00A867B5"/>
    <w:rsid w:val="00A87825"/>
    <w:rsid w:val="00A95DB1"/>
    <w:rsid w:val="00AE0CF7"/>
    <w:rsid w:val="00AE3843"/>
    <w:rsid w:val="00B16D4B"/>
    <w:rsid w:val="00B20626"/>
    <w:rsid w:val="00B240E3"/>
    <w:rsid w:val="00B63275"/>
    <w:rsid w:val="00B642EB"/>
    <w:rsid w:val="00B67161"/>
    <w:rsid w:val="00B855BB"/>
    <w:rsid w:val="00B95EAD"/>
    <w:rsid w:val="00BC5CB2"/>
    <w:rsid w:val="00BD505F"/>
    <w:rsid w:val="00BD6AE3"/>
    <w:rsid w:val="00C55D71"/>
    <w:rsid w:val="00C71B1F"/>
    <w:rsid w:val="00C933DD"/>
    <w:rsid w:val="00CB2E42"/>
    <w:rsid w:val="00CD0974"/>
    <w:rsid w:val="00D02F0E"/>
    <w:rsid w:val="00D1033E"/>
    <w:rsid w:val="00D34CAB"/>
    <w:rsid w:val="00D34E48"/>
    <w:rsid w:val="00D350AD"/>
    <w:rsid w:val="00D41DF1"/>
    <w:rsid w:val="00D42256"/>
    <w:rsid w:val="00DA0028"/>
    <w:rsid w:val="00DE4011"/>
    <w:rsid w:val="00DE6E79"/>
    <w:rsid w:val="00E277E8"/>
    <w:rsid w:val="00E47BD5"/>
    <w:rsid w:val="00E5301E"/>
    <w:rsid w:val="00EA1F07"/>
    <w:rsid w:val="00EB154F"/>
    <w:rsid w:val="00EB263F"/>
    <w:rsid w:val="00EC3CAC"/>
    <w:rsid w:val="00ED0560"/>
    <w:rsid w:val="00EE1407"/>
    <w:rsid w:val="00F111B7"/>
    <w:rsid w:val="00F31197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206C3"/>
  <w15:docId w15:val="{CFB9D27F-7E90-4622-BAA8-A209AE54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3642" w:right="45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DomylneA">
    <w:name w:val="Domyślne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pl-PL"/>
    </w:rPr>
  </w:style>
  <w:style w:type="numbering" w:customStyle="1" w:styleId="Numery">
    <w:name w:val="Numer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nktor">
    <w:name w:val="Punktor"/>
    <w:pPr>
      <w:numPr>
        <w:numId w:val="14"/>
      </w:numPr>
    </w:pPr>
  </w:style>
  <w:style w:type="table" w:customStyle="1" w:styleId="TableGrid">
    <w:name w:val="TableGrid"/>
    <w:pPr>
      <w:spacing w:after="0" w:line="240" w:lineRule="auto"/>
    </w:pPr>
    <w:rPr>
      <w:rFonts w:eastAsia="SimSu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table" w:customStyle="1" w:styleId="NormalTable0">
    <w:name w:val="Normal Tabl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A">
    <w:name w:val="Styl tabeli 2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025"/>
  </w:style>
  <w:style w:type="paragraph" w:styleId="Stopka">
    <w:name w:val="footer"/>
    <w:basedOn w:val="Normalny"/>
    <w:link w:val="StopkaZnak"/>
    <w:uiPriority w:val="99"/>
    <w:unhideWhenUsed/>
    <w:rsid w:val="0031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E5F0D31560A47BFA41570CCF60F47" ma:contentTypeVersion="11" ma:contentTypeDescription="Utwórz nowy dokument." ma:contentTypeScope="" ma:versionID="d0bb341b5b6a2235828f52e3c4ad3b3f">
  <xsd:schema xmlns:xsd="http://www.w3.org/2001/XMLSchema" xmlns:xs="http://www.w3.org/2001/XMLSchema" xmlns:p="http://schemas.microsoft.com/office/2006/metadata/properties" xmlns:ns2="99e7b086-a20a-4e0b-9b84-eabd2aa5ab31" xmlns:ns3="2077022a-fcfa-4fa4-8a90-784b9aa7dfc6" targetNamespace="http://schemas.microsoft.com/office/2006/metadata/properties" ma:root="true" ma:fieldsID="0446d7636645b3a4161c351fff737483" ns2:_="" ns3:_="">
    <xsd:import namespace="99e7b086-a20a-4e0b-9b84-eabd2aa5ab31"/>
    <xsd:import namespace="2077022a-fcfa-4fa4-8a90-784b9aa7d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b086-a20a-4e0b-9b84-eabd2aa5a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022a-fcfa-4fa4-8a90-784b9aa7d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AC72-63AF-4AEC-B976-E919DA3C8944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99e7b086-a20a-4e0b-9b84-eabd2aa5ab31"/>
    <ds:schemaRef ds:uri="http://schemas.openxmlformats.org/package/2006/metadata/core-properties"/>
    <ds:schemaRef ds:uri="2077022a-fcfa-4fa4-8a90-784b9aa7dfc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DCE6C9F-CD14-42EE-B23F-18DA36340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976F9-730D-4B49-937E-4BB310969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7b086-a20a-4e0b-9b84-eabd2aa5ab31"/>
    <ds:schemaRef ds:uri="2077022a-fcfa-4fa4-8a90-784b9aa7d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D165E-A5B7-4C89-8B1F-B457F369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4493</Words>
  <Characters>26963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Dorota Marszałek</cp:lastModifiedBy>
  <cp:revision>3</cp:revision>
  <cp:lastPrinted>2024-12-04T09:07:00Z</cp:lastPrinted>
  <dcterms:created xsi:type="dcterms:W3CDTF">2025-04-14T09:07:00Z</dcterms:created>
  <dcterms:modified xsi:type="dcterms:W3CDTF">2025-04-14T09:10:00Z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0x01010037DE5F0D31560A47BFA41570CCF60F47</vt:lpwstr>
  </property>
</Properties>
</file>