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51DA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3EFFFC26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7D79237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B53122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CED4927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261C19D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1F18EBB5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1A174FF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B63FFC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76C80B5B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657C2CB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3FD8AF40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1E298BAA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8B7B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BBDD68" w14:textId="77777777" w:rsidR="00C656B2" w:rsidRPr="006C0DF6" w:rsidRDefault="001169C8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 dyscypliny</w:t>
            </w:r>
            <w:r w:rsidR="0026364B">
              <w:rPr>
                <w:sz w:val="22"/>
                <w:szCs w:val="22"/>
              </w:rPr>
              <w:t xml:space="preserve"> historia</w:t>
            </w:r>
          </w:p>
        </w:tc>
      </w:tr>
      <w:tr w:rsidR="00B8291F" w:rsidRPr="006C0DF6" w14:paraId="696B150B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CB08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67CB651" w14:textId="77777777" w:rsidR="00B8291F" w:rsidRPr="006C0DF6" w:rsidRDefault="001169C8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0D181997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3C1C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18F5D458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DFE31A" w14:textId="77777777" w:rsidR="00C656B2" w:rsidRPr="006C0DF6" w:rsidRDefault="001169C8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Zdzisław Noga</w:t>
            </w:r>
          </w:p>
        </w:tc>
      </w:tr>
      <w:tr w:rsidR="00C656B2" w:rsidRPr="006C0DF6" w14:paraId="3D0E5584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71B8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09A510" w14:textId="77777777" w:rsidR="00C656B2" w:rsidRPr="006C0DF6" w:rsidRDefault="001169C8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656B2" w:rsidRPr="006C0DF6" w14:paraId="500C3483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88C9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D36D12" w14:textId="77777777" w:rsidR="00C656B2" w:rsidRPr="006C0DF6" w:rsidRDefault="001169C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3437" w:rsidRPr="006C0DF6" w14:paraId="0CD5AA60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71C8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72E510F2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8C80787" w14:textId="77777777" w:rsidR="00393437" w:rsidRPr="006C0DF6" w:rsidRDefault="001169C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18271C" w:rsidRPr="006C0DF6" w14:paraId="2843C77A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E0AA" w14:textId="77777777" w:rsidR="0018271C" w:rsidRPr="00EC6F19" w:rsidRDefault="0018271C" w:rsidP="00C23D46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Sposób realizacji treści w przypadku studentów niepolskojęzycznych: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2B8D804" w14:textId="77777777" w:rsidR="0018271C" w:rsidRDefault="0018271C" w:rsidP="00470ADA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konsultacje indywidualne</w:t>
            </w:r>
          </w:p>
        </w:tc>
      </w:tr>
      <w:tr w:rsidR="0018271C" w:rsidRPr="006C0DF6" w14:paraId="79A6AB24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86BBC" w14:textId="77777777" w:rsidR="0018271C" w:rsidRPr="00EC6F19" w:rsidRDefault="0018271C" w:rsidP="00C23D46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Sposób weryfikacji efektów uczenia się w przypadku studentów niepolsko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softHyphen/>
              <w:t>języcznych: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459F206" w14:textId="77777777" w:rsidR="0018271C" w:rsidRDefault="0018271C" w:rsidP="00470ADA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praca pisemna w języku angielskim lub niemieckim</w:t>
            </w:r>
          </w:p>
        </w:tc>
      </w:tr>
      <w:tr w:rsidR="00A26005" w:rsidRPr="006C0DF6" w14:paraId="0C9EA78F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00718D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E10F03C" w14:textId="77777777" w:rsidR="004A218E" w:rsidRPr="00884CCA" w:rsidRDefault="004A218E" w:rsidP="004A218E">
            <w:r w:rsidRPr="00884CCA">
              <w:t xml:space="preserve">1. </w:t>
            </w:r>
            <w:r>
              <w:t>Zajęcia wstępne. Historia – czym jest?</w:t>
            </w:r>
          </w:p>
          <w:p w14:paraId="7ADD089B" w14:textId="77777777" w:rsidR="004A218E" w:rsidRPr="00884CCA" w:rsidRDefault="004A218E" w:rsidP="004A218E">
            <w:r w:rsidRPr="00884CCA">
              <w:t xml:space="preserve">2. Źródła </w:t>
            </w:r>
            <w:r w:rsidR="00752EA6">
              <w:t xml:space="preserve">historyczne, </w:t>
            </w:r>
            <w:r w:rsidRPr="00884CCA">
              <w:t>fakt</w:t>
            </w:r>
            <w:r w:rsidR="00752EA6">
              <w:t xml:space="preserve"> i jego konstrukcja</w:t>
            </w:r>
            <w:r w:rsidR="003121DF">
              <w:t>.</w:t>
            </w:r>
          </w:p>
          <w:p w14:paraId="0CA02835" w14:textId="77777777" w:rsidR="004A218E" w:rsidRPr="00884CCA" w:rsidRDefault="004A218E" w:rsidP="004A218E">
            <w:r w:rsidRPr="00884CCA">
              <w:t xml:space="preserve">3. </w:t>
            </w:r>
            <w:r>
              <w:t>N</w:t>
            </w:r>
            <w:r w:rsidRPr="00884CCA">
              <w:t xml:space="preserve">arracja </w:t>
            </w:r>
            <w:r>
              <w:t>historyczna</w:t>
            </w:r>
            <w:r w:rsidR="003121DF">
              <w:t>.</w:t>
            </w:r>
          </w:p>
          <w:p w14:paraId="77334381" w14:textId="77777777" w:rsidR="004A218E" w:rsidRPr="00884CCA" w:rsidRDefault="004A218E" w:rsidP="004A218E">
            <w:r w:rsidRPr="00884CCA">
              <w:t>4.</w:t>
            </w:r>
            <w:r>
              <w:t xml:space="preserve"> Spory o narrację,</w:t>
            </w:r>
            <w:r w:rsidRPr="00884CCA">
              <w:t xml:space="preserve"> narratywiści. </w:t>
            </w:r>
          </w:p>
          <w:p w14:paraId="04B1AC4B" w14:textId="77777777" w:rsidR="004A218E" w:rsidRPr="00884CCA" w:rsidRDefault="004A218E" w:rsidP="004A218E">
            <w:r w:rsidRPr="00884CCA">
              <w:t>5. Metoda porównawcza – czym jest?</w:t>
            </w:r>
          </w:p>
          <w:p w14:paraId="2F2B799C" w14:textId="77777777" w:rsidR="004A218E" w:rsidRPr="00884CCA" w:rsidRDefault="004A218E" w:rsidP="004A218E">
            <w:r>
              <w:t>6. M</w:t>
            </w:r>
            <w:r w:rsidRPr="00884CCA">
              <w:t>etody ilościowe</w:t>
            </w:r>
            <w:r>
              <w:t xml:space="preserve"> w badaniach historycznych</w:t>
            </w:r>
            <w:r w:rsidR="003121DF">
              <w:t>.</w:t>
            </w:r>
          </w:p>
          <w:p w14:paraId="31E530A3" w14:textId="77777777" w:rsidR="003121DF" w:rsidRDefault="003121DF" w:rsidP="004A218E">
            <w:r>
              <w:t>7</w:t>
            </w:r>
            <w:r w:rsidR="004A218E" w:rsidRPr="00884CCA">
              <w:t xml:space="preserve">. </w:t>
            </w:r>
            <w:r>
              <w:t>M</w:t>
            </w:r>
            <w:r w:rsidRPr="00884CCA">
              <w:t>etody</w:t>
            </w:r>
            <w:r>
              <w:t xml:space="preserve"> stosowane w opracowaniach dotyczących historii epoki przedindustrialnej.</w:t>
            </w:r>
          </w:p>
          <w:p w14:paraId="4087A452" w14:textId="77777777" w:rsidR="004A218E" w:rsidRDefault="003121DF" w:rsidP="004A218E">
            <w:r>
              <w:t>8</w:t>
            </w:r>
            <w:r w:rsidR="004A218E" w:rsidRPr="00884CCA">
              <w:t xml:space="preserve">. </w:t>
            </w:r>
            <w:r>
              <w:t>M</w:t>
            </w:r>
            <w:r w:rsidRPr="00884CCA">
              <w:t>etody</w:t>
            </w:r>
            <w:r>
              <w:t xml:space="preserve"> stosowane w opracowaniach dotyczących historii XIX wieku</w:t>
            </w:r>
          </w:p>
          <w:p w14:paraId="2EB7C617" w14:textId="77777777" w:rsidR="003121DF" w:rsidRPr="00884CCA" w:rsidRDefault="003121DF" w:rsidP="004A218E">
            <w:r>
              <w:t>9. M</w:t>
            </w:r>
            <w:r w:rsidRPr="00884CCA">
              <w:t>etody</w:t>
            </w:r>
            <w:r>
              <w:t xml:space="preserve"> stosowane w opracowaniach dotyczących historii współczesnej</w:t>
            </w:r>
          </w:p>
          <w:p w14:paraId="5B373433" w14:textId="77777777" w:rsidR="004A218E" w:rsidRPr="00884CCA" w:rsidRDefault="004A218E" w:rsidP="004A218E">
            <w:r w:rsidRPr="00884CCA">
              <w:t>10. Monografia, synteza, artykuł, inne formy narracji historycznej</w:t>
            </w:r>
          </w:p>
          <w:p w14:paraId="6FDA6C2E" w14:textId="77777777" w:rsidR="004A218E" w:rsidRDefault="004A218E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297510E1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B155E6F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4DD481DE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6C870EAB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144A9AFA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D282F2E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59A6C0B1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6D3B1CFE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FD41C2F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5749FDBB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4C97D3C9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77A4B296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4642C44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1202E547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14228D97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657923" w14:paraId="0BE871A6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DA4A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2C590B59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6F150D3A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5A9573E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C84B207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AE7B7B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C3D55B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DCDC52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FD34F2" w14:textId="77777777" w:rsidR="00657923" w:rsidRDefault="00657923" w:rsidP="00657923">
            <w:r w:rsidRPr="00657923">
              <w:rPr>
                <w:i/>
              </w:rPr>
              <w:t xml:space="preserve">Ad fontes. </w:t>
            </w:r>
            <w:r w:rsidRPr="00A822D9">
              <w:rPr>
                <w:i/>
              </w:rPr>
              <w:t>O naturze źródła historycznego</w:t>
            </w:r>
            <w:r w:rsidRPr="00A822D9">
              <w:t xml:space="preserve">, pod red. </w:t>
            </w:r>
            <w:r w:rsidRPr="006F5046">
              <w:t>Stanis</w:t>
            </w:r>
            <w:r>
              <w:t>ła</w:t>
            </w:r>
            <w:r w:rsidRPr="006F5046">
              <w:t>w</w:t>
            </w:r>
            <w:r>
              <w:t>a</w:t>
            </w:r>
            <w:r w:rsidRPr="006F5046">
              <w:t xml:space="preserve"> R</w:t>
            </w:r>
            <w:r w:rsidRPr="00A822D9">
              <w:t xml:space="preserve">osika </w:t>
            </w:r>
            <w:r w:rsidRPr="006F5046">
              <w:t>i</w:t>
            </w:r>
            <w:r w:rsidRPr="00A822D9">
              <w:t xml:space="preserve"> Przemys</w:t>
            </w:r>
            <w:r>
              <w:t xml:space="preserve">ława Wiszewskiego, Wrocław 2004. </w:t>
            </w:r>
          </w:p>
          <w:p w14:paraId="17E4E4C2" w14:textId="77777777" w:rsidR="00657923" w:rsidRDefault="00657923" w:rsidP="00E72B49"/>
          <w:p w14:paraId="4328ACD6" w14:textId="77777777" w:rsidR="00393437" w:rsidRDefault="00657923" w:rsidP="00E72B49">
            <w:r>
              <w:t xml:space="preserve">Edward </w:t>
            </w:r>
            <w:r w:rsidRPr="00A7652D">
              <w:t>H. Carr,</w:t>
            </w:r>
            <w:r w:rsidRPr="00A7652D">
              <w:rPr>
                <w:i/>
                <w:iCs/>
              </w:rPr>
              <w:t xml:space="preserve"> Historia. Czym jest?</w:t>
            </w:r>
            <w:r w:rsidRPr="00A7652D">
              <w:t>, Poznań 1999</w:t>
            </w:r>
            <w:r>
              <w:t>.</w:t>
            </w:r>
          </w:p>
          <w:p w14:paraId="0A7B56BA" w14:textId="77777777" w:rsidR="00657923" w:rsidRDefault="00657923" w:rsidP="00657923">
            <w:pPr>
              <w:rPr>
                <w:lang w:val="en-AU"/>
              </w:rPr>
            </w:pPr>
          </w:p>
          <w:p w14:paraId="38BACDE6" w14:textId="77777777" w:rsidR="00657923" w:rsidRDefault="00657923" w:rsidP="00657923">
            <w:pPr>
              <w:spacing w:line="276" w:lineRule="auto"/>
              <w:jc w:val="both"/>
            </w:pPr>
            <w:r>
              <w:t>Ewa Domańska, J</w:t>
            </w:r>
            <w:r w:rsidR="00B14BFC">
              <w:t>erzy</w:t>
            </w:r>
            <w:r>
              <w:t xml:space="preserve"> Topolski, Wojciech Wrzosek, </w:t>
            </w:r>
            <w:r w:rsidRPr="00657923">
              <w:rPr>
                <w:i/>
              </w:rPr>
              <w:t>Między modernizmem a postmodernizmem</w:t>
            </w:r>
            <w:r>
              <w:t>, Poznań 1994.</w:t>
            </w:r>
          </w:p>
          <w:p w14:paraId="7179D076" w14:textId="77777777" w:rsidR="002A71F6" w:rsidRPr="002A71F6" w:rsidRDefault="002A71F6" w:rsidP="002A71F6">
            <w:pPr>
              <w:autoSpaceDE w:val="0"/>
              <w:autoSpaceDN w:val="0"/>
              <w:adjustRightInd w:val="0"/>
              <w:rPr>
                <w:rFonts w:eastAsia="LiberationSerif-Italic"/>
                <w:i/>
                <w:iCs/>
              </w:rPr>
            </w:pPr>
            <w:r>
              <w:rPr>
                <w:rFonts w:eastAsia="LiberationSerif"/>
              </w:rPr>
              <w:t>Agnieszka</w:t>
            </w:r>
            <w:r w:rsidRPr="002A71F6">
              <w:rPr>
                <w:rFonts w:eastAsia="LiberationSerif"/>
              </w:rPr>
              <w:t xml:space="preserve"> Halemba </w:t>
            </w:r>
            <w:r>
              <w:rPr>
                <w:rFonts w:eastAsia="LiberationSerif-Italic"/>
                <w:i/>
                <w:iCs/>
              </w:rPr>
              <w:t xml:space="preserve">Polityka, teoria </w:t>
            </w:r>
            <w:r w:rsidRPr="002A71F6">
              <w:rPr>
                <w:rFonts w:eastAsia="LiberationSerif-Italic"/>
                <w:i/>
                <w:iCs/>
              </w:rPr>
              <w:t>i metoda – czyli co tworzy wspołczesną antropologię</w:t>
            </w:r>
            <w:r w:rsidRPr="002A71F6">
              <w:rPr>
                <w:rFonts w:eastAsia="LiberationSerif"/>
              </w:rPr>
              <w:t xml:space="preserve">, [w:] </w:t>
            </w:r>
            <w:r w:rsidRPr="002A71F6">
              <w:rPr>
                <w:rFonts w:eastAsia="LiberationSerif-Italic"/>
                <w:i/>
                <w:iCs/>
              </w:rPr>
              <w:t>Teren w antropologii. Wokoł</w:t>
            </w:r>
          </w:p>
          <w:p w14:paraId="693F2BE3" w14:textId="77777777" w:rsidR="002A71F6" w:rsidRDefault="002A71F6" w:rsidP="002A71F6">
            <w:pPr>
              <w:autoSpaceDE w:val="0"/>
              <w:autoSpaceDN w:val="0"/>
              <w:adjustRightInd w:val="0"/>
              <w:rPr>
                <w:rFonts w:ascii="LiberationSerif" w:eastAsia="LiberationSerif" w:hAnsi="Calibri" w:cs="LiberationSerif"/>
                <w:sz w:val="19"/>
                <w:szCs w:val="19"/>
              </w:rPr>
            </w:pPr>
            <w:r w:rsidRPr="002A71F6">
              <w:rPr>
                <w:rFonts w:eastAsia="LiberationSerif-Italic"/>
                <w:i/>
                <w:iCs/>
              </w:rPr>
              <w:t>praktyki badawczej w antropologii kulturowej: namysły, problemy, propozycje</w:t>
            </w:r>
            <w:r w:rsidRPr="002A71F6">
              <w:rPr>
                <w:rFonts w:eastAsia="LiberationSerif"/>
              </w:rPr>
              <w:t>, red. T. Buliń</w:t>
            </w:r>
            <w:r>
              <w:rPr>
                <w:rFonts w:eastAsia="LiberationSerif"/>
              </w:rPr>
              <w:t xml:space="preserve">ski, </w:t>
            </w:r>
            <w:r w:rsidRPr="002A71F6">
              <w:rPr>
                <w:rFonts w:eastAsia="LiberationSerif"/>
              </w:rPr>
              <w:t>M. Kairski, Poznań 2011</w:t>
            </w:r>
            <w:r>
              <w:rPr>
                <w:rFonts w:ascii="LiberationSerif" w:eastAsia="LiberationSerif" w:hAnsi="Calibri" w:cs="LiberationSerif"/>
                <w:sz w:val="19"/>
                <w:szCs w:val="19"/>
              </w:rPr>
              <w:t>.</w:t>
            </w:r>
          </w:p>
          <w:p w14:paraId="37838865" w14:textId="77777777" w:rsidR="00657923" w:rsidRPr="002A71F6" w:rsidRDefault="00657923" w:rsidP="002A71F6">
            <w:pPr>
              <w:autoSpaceDE w:val="0"/>
              <w:autoSpaceDN w:val="0"/>
              <w:adjustRightInd w:val="0"/>
              <w:rPr>
                <w:rFonts w:eastAsia="LiberationSerif"/>
              </w:rPr>
            </w:pPr>
            <w:r>
              <w:t>Dobrochna</w:t>
            </w:r>
            <w:r w:rsidRPr="0030028D">
              <w:t xml:space="preserve"> Kałwa, </w:t>
            </w:r>
            <w:r w:rsidRPr="0030028D">
              <w:rPr>
                <w:i/>
                <w:iCs/>
              </w:rPr>
              <w:t>W stronę historii gender</w:t>
            </w:r>
            <w:r w:rsidRPr="0030028D">
              <w:t>, "Rocznik Antropologii Historii", 2014, rok IV, nr 2(7), s. 7-14.</w:t>
            </w:r>
          </w:p>
          <w:p w14:paraId="4C1457DE" w14:textId="77777777" w:rsidR="00657923" w:rsidRDefault="00657923" w:rsidP="00657923">
            <w:r w:rsidRPr="00657923">
              <w:t xml:space="preserve">Witold Kula, </w:t>
            </w:r>
            <w:r w:rsidRPr="00657923">
              <w:rPr>
                <w:i/>
              </w:rPr>
              <w:t>Problemy i metody historii gospodarczej</w:t>
            </w:r>
            <w:r w:rsidRPr="00657923">
              <w:t xml:space="preserve">, </w:t>
            </w:r>
            <w:r>
              <w:t xml:space="preserve">Warszawa 1983. </w:t>
            </w:r>
          </w:p>
          <w:p w14:paraId="437BBCEF" w14:textId="77777777" w:rsidR="00B14BFC" w:rsidRDefault="00B14BFC" w:rsidP="00657923">
            <w:r w:rsidRPr="00B14BFC">
              <w:rPr>
                <w:i/>
              </w:rPr>
              <w:t>Pamięć, etyka i historia. Anglo-amerykańska teoria historiografii lat dziewięćdziesiątych</w:t>
            </w:r>
            <w:r>
              <w:t xml:space="preserve">, pod red. Ewy Domańskiej, Poznań 2002. </w:t>
            </w:r>
          </w:p>
          <w:p w14:paraId="7D0BFC21" w14:textId="77777777" w:rsidR="00B14BFC" w:rsidRPr="00B14BFC" w:rsidRDefault="00B14BFC" w:rsidP="00657923">
            <w:r w:rsidRPr="00B14BFC">
              <w:t xml:space="preserve">Jan Pomorski, </w:t>
            </w:r>
            <w:r w:rsidRPr="00B14BFC">
              <w:rPr>
                <w:i/>
              </w:rPr>
              <w:t>Historyk i metodologia</w:t>
            </w:r>
            <w:r w:rsidRPr="00B14BFC">
              <w:t>, Lublin 1991.</w:t>
            </w:r>
          </w:p>
          <w:p w14:paraId="4FD47FFD" w14:textId="77777777" w:rsidR="00657923" w:rsidRPr="00657923" w:rsidRDefault="00657923" w:rsidP="00657923">
            <w:pPr>
              <w:rPr>
                <w:lang w:val="en-AU"/>
              </w:rPr>
            </w:pPr>
            <w:r w:rsidRPr="00657923">
              <w:rPr>
                <w:lang w:val="en-AU"/>
              </w:rPr>
              <w:t xml:space="preserve">Lawrence Stone, </w:t>
            </w:r>
            <w:r w:rsidRPr="00657923">
              <w:rPr>
                <w:i/>
                <w:lang w:val="en-AU"/>
              </w:rPr>
              <w:t xml:space="preserve">Prosopography, </w:t>
            </w:r>
            <w:r w:rsidRPr="00657923">
              <w:rPr>
                <w:lang w:val="en-AU"/>
              </w:rPr>
              <w:t>“Daedalus”, Vol 100, Nr. 1, pp. 46-79.</w:t>
            </w:r>
          </w:p>
          <w:p w14:paraId="263EEC72" w14:textId="77777777" w:rsidR="00657923" w:rsidRPr="00A822D9" w:rsidRDefault="00657923" w:rsidP="00657923">
            <w:r w:rsidRPr="00A822D9">
              <w:rPr>
                <w:i/>
              </w:rPr>
              <w:t>Światopoglądy historiograficzne</w:t>
            </w:r>
            <w:r w:rsidRPr="00A822D9">
              <w:t>, pod red. Jana P</w:t>
            </w:r>
            <w:r>
              <w:t>omorskiego, Lublin 2002.</w:t>
            </w:r>
          </w:p>
          <w:p w14:paraId="57019B98" w14:textId="77777777" w:rsidR="003121DF" w:rsidRDefault="003121DF" w:rsidP="00657923">
            <w:r>
              <w:t>Jerzy</w:t>
            </w:r>
            <w:r w:rsidRPr="0030028D">
              <w:t xml:space="preserve"> Topolski</w:t>
            </w:r>
            <w:r>
              <w:t xml:space="preserve">, </w:t>
            </w:r>
            <w:r w:rsidRPr="003121DF">
              <w:rPr>
                <w:i/>
              </w:rPr>
              <w:t>Jak się pisze i rozumie historię. Tajemnice narracji historycznej</w:t>
            </w:r>
            <w:r>
              <w:t>, Warszawa 1996.</w:t>
            </w:r>
          </w:p>
          <w:p w14:paraId="73BAE950" w14:textId="77777777" w:rsidR="00657923" w:rsidRDefault="003121DF" w:rsidP="00657923">
            <w:r>
              <w:t>Jerzy</w:t>
            </w:r>
            <w:r w:rsidR="00657923" w:rsidRPr="0030028D">
              <w:t xml:space="preserve"> Topolski, </w:t>
            </w:r>
            <w:r w:rsidR="00657923" w:rsidRPr="0030028D">
              <w:rPr>
                <w:i/>
              </w:rPr>
              <w:t>Teoretyczne problemy wiedzy historycznej. Antologia tekstów</w:t>
            </w:r>
            <w:r w:rsidR="00657923" w:rsidRPr="0030028D">
              <w:t>, red. E. Domańska, Poznań 2016</w:t>
            </w:r>
            <w:r w:rsidR="00657923">
              <w:t>.</w:t>
            </w:r>
          </w:p>
          <w:p w14:paraId="64958CC2" w14:textId="77777777" w:rsidR="00657923" w:rsidRPr="00657923" w:rsidRDefault="00657923" w:rsidP="00657923"/>
          <w:p w14:paraId="5845E17E" w14:textId="77777777" w:rsidR="00393437" w:rsidRPr="00657923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6F5C9CBB" w14:textId="77777777" w:rsidR="00E72B49" w:rsidRPr="00657923" w:rsidRDefault="00E72B49"/>
    <w:p w14:paraId="4EF5B150" w14:textId="77777777" w:rsidR="00DB2E54" w:rsidRPr="00657923" w:rsidRDefault="00DB2E54">
      <w:pPr>
        <w:rPr>
          <w:b/>
          <w:bCs/>
        </w:rPr>
      </w:pPr>
    </w:p>
    <w:p w14:paraId="42A01BCF" w14:textId="77777777" w:rsidR="00DB2E54" w:rsidRPr="00657923" w:rsidRDefault="00DB2E54">
      <w:pPr>
        <w:rPr>
          <w:b/>
          <w:bCs/>
        </w:rPr>
      </w:pPr>
    </w:p>
    <w:p w14:paraId="1357B48F" w14:textId="77777777" w:rsidR="00DB2E54" w:rsidRPr="00657923" w:rsidRDefault="00DB2E54">
      <w:pPr>
        <w:rPr>
          <w:b/>
          <w:bCs/>
        </w:rPr>
      </w:pPr>
    </w:p>
    <w:p w14:paraId="26B69C0E" w14:textId="77777777" w:rsidR="00DB2E54" w:rsidRPr="00657923" w:rsidRDefault="00DB2E54">
      <w:pPr>
        <w:rPr>
          <w:b/>
          <w:bCs/>
        </w:rPr>
      </w:pPr>
    </w:p>
    <w:p w14:paraId="468D9137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4008B370" w14:textId="77777777" w:rsidR="00A27361" w:rsidRPr="00E72B49" w:rsidRDefault="00A27361">
      <w:pPr>
        <w:rPr>
          <w:b/>
          <w:bCs/>
        </w:rPr>
      </w:pPr>
    </w:p>
    <w:p w14:paraId="28D89BF7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1213C12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8E4292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040A74AA" w14:textId="77777777" w:rsidR="00337FB5" w:rsidRPr="001169C8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1169C8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1169C8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02A4E8A" w14:textId="77777777" w:rsidR="00337FB5" w:rsidRPr="001169C8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1169C8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1169C8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7C97D0EB" w14:textId="77777777" w:rsidTr="00E72B49">
        <w:trPr>
          <w:trHeight w:val="1052"/>
        </w:trPr>
        <w:tc>
          <w:tcPr>
            <w:tcW w:w="1132" w:type="dxa"/>
          </w:tcPr>
          <w:p w14:paraId="1AE4BCE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54306A7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– w stopniu umożliwiającym rewizję istniejących paradygmatów – światowy dorobek w danej dziedzinie, obejmujący podstawy teoretyczne i zagadnienia ogólne oraz wybrane zagadnienia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szczegółowe właściwe dla dyscypliny realizowanej w ramach szkoły</w:t>
            </w:r>
          </w:p>
        </w:tc>
        <w:tc>
          <w:tcPr>
            <w:tcW w:w="4329" w:type="dxa"/>
          </w:tcPr>
          <w:p w14:paraId="60717B66" w14:textId="77777777" w:rsidR="00337FB5" w:rsidRPr="00E72B49" w:rsidRDefault="00996E0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praca semestralna</w:t>
            </w:r>
          </w:p>
        </w:tc>
      </w:tr>
      <w:tr w:rsidR="00337FB5" w:rsidRPr="0038320A" w14:paraId="2CF547C0" w14:textId="77777777" w:rsidTr="00E72B49">
        <w:tc>
          <w:tcPr>
            <w:tcW w:w="1132" w:type="dxa"/>
          </w:tcPr>
          <w:p w14:paraId="6736B18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38460A2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72010A4E" w14:textId="77777777" w:rsidR="00337FB5" w:rsidRPr="00E72B49" w:rsidRDefault="00093CAE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praca semestralna</w:t>
            </w:r>
          </w:p>
        </w:tc>
      </w:tr>
      <w:tr w:rsidR="00337FB5" w:rsidRPr="0038320A" w14:paraId="57E56281" w14:textId="77777777" w:rsidTr="00E72B49">
        <w:tc>
          <w:tcPr>
            <w:tcW w:w="1132" w:type="dxa"/>
          </w:tcPr>
          <w:p w14:paraId="58CE5C8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7FBF8CD6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728AF4FC" w14:textId="77777777" w:rsidR="00337FB5" w:rsidRPr="00E72B49" w:rsidRDefault="00996E08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praca semestralna</w:t>
            </w:r>
          </w:p>
        </w:tc>
      </w:tr>
      <w:tr w:rsidR="00337FB5" w:rsidRPr="0038320A" w14:paraId="3AADAED2" w14:textId="77777777" w:rsidTr="00E72B49">
        <w:tc>
          <w:tcPr>
            <w:tcW w:w="1132" w:type="dxa"/>
          </w:tcPr>
          <w:p w14:paraId="1600CB8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378DAE26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515EBE0C" w14:textId="77777777" w:rsidR="00337FB5" w:rsidRPr="00E72B49" w:rsidRDefault="00093CA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Ćwiczenia praktyczne</w:t>
            </w:r>
          </w:p>
        </w:tc>
      </w:tr>
      <w:tr w:rsidR="00337FB5" w:rsidRPr="0038320A" w14:paraId="3843DB40" w14:textId="77777777" w:rsidTr="00E72B49">
        <w:tc>
          <w:tcPr>
            <w:tcW w:w="1132" w:type="dxa"/>
          </w:tcPr>
          <w:p w14:paraId="34188DA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2CFFE217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6F9167B1" w14:textId="77777777" w:rsidR="00337FB5" w:rsidRPr="00E72B49" w:rsidRDefault="00093CAE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Praca semestralna</w:t>
            </w:r>
          </w:p>
        </w:tc>
      </w:tr>
      <w:tr w:rsidR="00337FB5" w:rsidRPr="0038320A" w14:paraId="449623E7" w14:textId="77777777" w:rsidTr="00E72B49">
        <w:tc>
          <w:tcPr>
            <w:tcW w:w="1132" w:type="dxa"/>
          </w:tcPr>
          <w:p w14:paraId="1E3EFA1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710D4E5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268482AE" w14:textId="77777777" w:rsidR="00337FB5" w:rsidRPr="00E72B49" w:rsidRDefault="00996E08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semestralna</w:t>
            </w:r>
          </w:p>
        </w:tc>
      </w:tr>
      <w:tr w:rsidR="00337FB5" w:rsidRPr="0038320A" w14:paraId="125D15D1" w14:textId="77777777" w:rsidTr="00E72B49">
        <w:tc>
          <w:tcPr>
            <w:tcW w:w="1132" w:type="dxa"/>
          </w:tcPr>
          <w:p w14:paraId="4EEC34D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56B36FA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3CCFFE57" w14:textId="77777777" w:rsidR="00337FB5" w:rsidRPr="00E72B49" w:rsidRDefault="00996E0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referat</w:t>
            </w:r>
          </w:p>
        </w:tc>
      </w:tr>
      <w:tr w:rsidR="00337FB5" w:rsidRPr="0038320A" w14:paraId="68B39817" w14:textId="77777777" w:rsidTr="00E72B49">
        <w:tc>
          <w:tcPr>
            <w:tcW w:w="1132" w:type="dxa"/>
          </w:tcPr>
          <w:p w14:paraId="181AADF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5290E20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1B3C05B4" w14:textId="77777777" w:rsidR="00337FB5" w:rsidRPr="00E72B49" w:rsidRDefault="00996E08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Organizacja i moderowanie debaty</w:t>
            </w:r>
          </w:p>
        </w:tc>
      </w:tr>
      <w:tr w:rsidR="00337FB5" w:rsidRPr="0038320A" w14:paraId="5D28D616" w14:textId="77777777" w:rsidTr="00E72B49">
        <w:tc>
          <w:tcPr>
            <w:tcW w:w="1132" w:type="dxa"/>
          </w:tcPr>
          <w:p w14:paraId="4CDE920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1960BEA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4453C7E8" w14:textId="77777777" w:rsidR="00337FB5" w:rsidRPr="00E72B49" w:rsidRDefault="002B0820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Praca semestralna</w:t>
            </w:r>
          </w:p>
        </w:tc>
      </w:tr>
      <w:tr w:rsidR="00337FB5" w:rsidRPr="0038320A" w14:paraId="2C508149" w14:textId="77777777" w:rsidTr="00E72B49">
        <w:tc>
          <w:tcPr>
            <w:tcW w:w="1132" w:type="dxa"/>
          </w:tcPr>
          <w:p w14:paraId="02A9FCC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4E5368FC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70EF6DB4" w14:textId="77777777" w:rsidR="00337FB5" w:rsidRPr="00E72B49" w:rsidRDefault="002B0820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Dyskusja?</w:t>
            </w:r>
          </w:p>
        </w:tc>
      </w:tr>
      <w:tr w:rsidR="00337FB5" w:rsidRPr="0038320A" w14:paraId="1CF4CEA2" w14:textId="77777777" w:rsidTr="00E72B49">
        <w:tc>
          <w:tcPr>
            <w:tcW w:w="1132" w:type="dxa"/>
          </w:tcPr>
          <w:p w14:paraId="277CA0C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73305179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 xml:space="preserve">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1FB279BB" w14:textId="77777777" w:rsidR="00337FB5" w:rsidRPr="00E72B49" w:rsidRDefault="002B0820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lastRenderedPageBreak/>
              <w:t>Praca semestralna</w:t>
            </w:r>
          </w:p>
        </w:tc>
      </w:tr>
    </w:tbl>
    <w:p w14:paraId="76A7CC34" w14:textId="77777777" w:rsidR="005B3499" w:rsidRDefault="005B3499" w:rsidP="00E72B49">
      <w:pPr>
        <w:rPr>
          <w:highlight w:val="yellow"/>
        </w:rPr>
      </w:pPr>
    </w:p>
    <w:p w14:paraId="1E51DF4E" w14:textId="77777777" w:rsidR="005B3499" w:rsidRDefault="005B3499" w:rsidP="00E72B49">
      <w:pPr>
        <w:rPr>
          <w:highlight w:val="yellow"/>
        </w:rPr>
      </w:pPr>
    </w:p>
    <w:p w14:paraId="45F062EA" w14:textId="77777777" w:rsidR="00E72B49" w:rsidRDefault="00E72B49" w:rsidP="00E72B49"/>
    <w:p w14:paraId="320F91F6" w14:textId="77777777" w:rsidR="005B3499" w:rsidRDefault="005B3499" w:rsidP="00E72B49"/>
    <w:p w14:paraId="1A5F53E0" w14:textId="77777777" w:rsidR="005B3499" w:rsidRDefault="005B3499" w:rsidP="00E72B49"/>
    <w:p w14:paraId="5621731E" w14:textId="77777777" w:rsidR="00E72B49" w:rsidRDefault="00E72B49" w:rsidP="00E72B49"/>
    <w:p w14:paraId="5C4A2F52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25064C6F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7DAF0A86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3F33AC78" w14:textId="77777777" w:rsidR="005B3499" w:rsidRDefault="005B3499" w:rsidP="00E72B49">
      <w:pPr>
        <w:rPr>
          <w:sz w:val="16"/>
          <w:szCs w:val="22"/>
        </w:rPr>
      </w:pPr>
    </w:p>
    <w:p w14:paraId="3C6C3FC0" w14:textId="77777777" w:rsidR="005B3499" w:rsidRDefault="005B3499" w:rsidP="00E72B49">
      <w:pPr>
        <w:rPr>
          <w:sz w:val="16"/>
          <w:szCs w:val="22"/>
        </w:rPr>
      </w:pPr>
    </w:p>
    <w:p w14:paraId="1FD67F85" w14:textId="77777777" w:rsidR="005B3499" w:rsidRDefault="005B3499" w:rsidP="00E72B49">
      <w:pPr>
        <w:rPr>
          <w:sz w:val="16"/>
          <w:szCs w:val="22"/>
        </w:rPr>
      </w:pPr>
    </w:p>
    <w:p w14:paraId="02E6D1D5" w14:textId="77777777" w:rsidR="005B3499" w:rsidRDefault="005B3499" w:rsidP="00E72B49">
      <w:pPr>
        <w:rPr>
          <w:sz w:val="16"/>
          <w:szCs w:val="22"/>
        </w:rPr>
      </w:pPr>
    </w:p>
    <w:p w14:paraId="6C0C9AEA" w14:textId="77777777" w:rsidR="005B3499" w:rsidRDefault="005B3499" w:rsidP="00E72B49">
      <w:pPr>
        <w:rPr>
          <w:sz w:val="16"/>
          <w:szCs w:val="22"/>
        </w:rPr>
      </w:pPr>
    </w:p>
    <w:p w14:paraId="3A9FE83D" w14:textId="77777777" w:rsidR="005B3499" w:rsidRPr="00B37EC6" w:rsidRDefault="005B3499" w:rsidP="00E72B49">
      <w:pPr>
        <w:rPr>
          <w:sz w:val="16"/>
          <w:szCs w:val="22"/>
        </w:rPr>
      </w:pPr>
    </w:p>
    <w:p w14:paraId="239D45DA" w14:textId="77777777" w:rsidR="00E72B49" w:rsidRPr="00B37EC6" w:rsidRDefault="00E72B49" w:rsidP="00E72B49">
      <w:pPr>
        <w:rPr>
          <w:sz w:val="16"/>
          <w:szCs w:val="22"/>
        </w:rPr>
      </w:pPr>
    </w:p>
    <w:p w14:paraId="638D7FEE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4671AF18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Serif-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6A11A1"/>
    <w:multiLevelType w:val="hybridMultilevel"/>
    <w:tmpl w:val="227EB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51040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235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73176">
    <w:abstractNumId w:val="23"/>
  </w:num>
  <w:num w:numId="4" w16cid:durableId="802425028">
    <w:abstractNumId w:val="31"/>
  </w:num>
  <w:num w:numId="5" w16cid:durableId="1992447191">
    <w:abstractNumId w:val="34"/>
  </w:num>
  <w:num w:numId="6" w16cid:durableId="1986664700">
    <w:abstractNumId w:val="35"/>
  </w:num>
  <w:num w:numId="7" w16cid:durableId="658852762">
    <w:abstractNumId w:val="22"/>
  </w:num>
  <w:num w:numId="8" w16cid:durableId="646130503">
    <w:abstractNumId w:val="28"/>
  </w:num>
  <w:num w:numId="9" w16cid:durableId="2021157882">
    <w:abstractNumId w:val="26"/>
  </w:num>
  <w:num w:numId="10" w16cid:durableId="691763225">
    <w:abstractNumId w:val="29"/>
  </w:num>
  <w:num w:numId="11" w16cid:durableId="401487529">
    <w:abstractNumId w:val="27"/>
  </w:num>
  <w:num w:numId="12" w16cid:durableId="537818174">
    <w:abstractNumId w:val="37"/>
  </w:num>
  <w:num w:numId="13" w16cid:durableId="1316952095">
    <w:abstractNumId w:val="25"/>
  </w:num>
  <w:num w:numId="14" w16cid:durableId="279530565">
    <w:abstractNumId w:val="1"/>
  </w:num>
  <w:num w:numId="15" w16cid:durableId="1193768890">
    <w:abstractNumId w:val="7"/>
  </w:num>
  <w:num w:numId="16" w16cid:durableId="1635059802">
    <w:abstractNumId w:val="24"/>
  </w:num>
  <w:num w:numId="17" w16cid:durableId="528879417">
    <w:abstractNumId w:val="14"/>
  </w:num>
  <w:num w:numId="18" w16cid:durableId="1048608687">
    <w:abstractNumId w:val="9"/>
  </w:num>
  <w:num w:numId="19" w16cid:durableId="667446773">
    <w:abstractNumId w:val="10"/>
  </w:num>
  <w:num w:numId="20" w16cid:durableId="641151742">
    <w:abstractNumId w:val="19"/>
  </w:num>
  <w:num w:numId="21" w16cid:durableId="1754009054">
    <w:abstractNumId w:val="13"/>
  </w:num>
  <w:num w:numId="22" w16cid:durableId="1030378317">
    <w:abstractNumId w:val="17"/>
  </w:num>
  <w:num w:numId="23" w16cid:durableId="1819109938">
    <w:abstractNumId w:val="4"/>
  </w:num>
  <w:num w:numId="24" w16cid:durableId="1317343279">
    <w:abstractNumId w:val="20"/>
  </w:num>
  <w:num w:numId="25" w16cid:durableId="120080725">
    <w:abstractNumId w:val="16"/>
  </w:num>
  <w:num w:numId="26" w16cid:durableId="1957977846">
    <w:abstractNumId w:val="8"/>
  </w:num>
  <w:num w:numId="27" w16cid:durableId="1296907825">
    <w:abstractNumId w:val="21"/>
  </w:num>
  <w:num w:numId="28" w16cid:durableId="697199882">
    <w:abstractNumId w:val="6"/>
  </w:num>
  <w:num w:numId="29" w16cid:durableId="1813329907">
    <w:abstractNumId w:val="18"/>
  </w:num>
  <w:num w:numId="30" w16cid:durableId="665863491">
    <w:abstractNumId w:val="12"/>
  </w:num>
  <w:num w:numId="31" w16cid:durableId="1605573060">
    <w:abstractNumId w:val="15"/>
  </w:num>
  <w:num w:numId="32" w16cid:durableId="984240065">
    <w:abstractNumId w:val="2"/>
  </w:num>
  <w:num w:numId="33" w16cid:durableId="1802502546">
    <w:abstractNumId w:val="5"/>
  </w:num>
  <w:num w:numId="34" w16cid:durableId="1707678782">
    <w:abstractNumId w:val="11"/>
  </w:num>
  <w:num w:numId="35" w16cid:durableId="884175762">
    <w:abstractNumId w:val="3"/>
  </w:num>
  <w:num w:numId="36" w16cid:durableId="2142965455">
    <w:abstractNumId w:val="0"/>
  </w:num>
  <w:num w:numId="37" w16cid:durableId="1083992578">
    <w:abstractNumId w:val="36"/>
  </w:num>
  <w:num w:numId="38" w16cid:durableId="3935092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3A3A"/>
    <w:rsid w:val="00093CAE"/>
    <w:rsid w:val="000B6D25"/>
    <w:rsid w:val="000F1BEC"/>
    <w:rsid w:val="000F5459"/>
    <w:rsid w:val="001169C8"/>
    <w:rsid w:val="0018271C"/>
    <w:rsid w:val="00245A57"/>
    <w:rsid w:val="0026364B"/>
    <w:rsid w:val="0028002A"/>
    <w:rsid w:val="002A2DEF"/>
    <w:rsid w:val="002A71F6"/>
    <w:rsid w:val="002B0820"/>
    <w:rsid w:val="002D70DF"/>
    <w:rsid w:val="003121DF"/>
    <w:rsid w:val="00334226"/>
    <w:rsid w:val="00337FB5"/>
    <w:rsid w:val="00393437"/>
    <w:rsid w:val="003C26D1"/>
    <w:rsid w:val="00425099"/>
    <w:rsid w:val="00470ADA"/>
    <w:rsid w:val="004A218E"/>
    <w:rsid w:val="004D7EAF"/>
    <w:rsid w:val="005A6EBC"/>
    <w:rsid w:val="005B3499"/>
    <w:rsid w:val="005D2FEA"/>
    <w:rsid w:val="00657923"/>
    <w:rsid w:val="00752EA6"/>
    <w:rsid w:val="007565D9"/>
    <w:rsid w:val="00782CF4"/>
    <w:rsid w:val="00855E1B"/>
    <w:rsid w:val="008932AB"/>
    <w:rsid w:val="008F2009"/>
    <w:rsid w:val="00996E08"/>
    <w:rsid w:val="009A0DBB"/>
    <w:rsid w:val="009C480F"/>
    <w:rsid w:val="009F2461"/>
    <w:rsid w:val="00A26005"/>
    <w:rsid w:val="00A27361"/>
    <w:rsid w:val="00AF13CE"/>
    <w:rsid w:val="00B14BFC"/>
    <w:rsid w:val="00B37EC6"/>
    <w:rsid w:val="00B42A06"/>
    <w:rsid w:val="00B8291F"/>
    <w:rsid w:val="00B934D1"/>
    <w:rsid w:val="00C23D46"/>
    <w:rsid w:val="00C656B2"/>
    <w:rsid w:val="00C74279"/>
    <w:rsid w:val="00D06E93"/>
    <w:rsid w:val="00DB2E54"/>
    <w:rsid w:val="00DF78A4"/>
    <w:rsid w:val="00E23DBF"/>
    <w:rsid w:val="00E72B49"/>
    <w:rsid w:val="00EC6F19"/>
    <w:rsid w:val="00F46059"/>
    <w:rsid w:val="00FA628B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E55DF0"/>
  <w15:chartTrackingRefBased/>
  <w15:docId w15:val="{B3D30B67-D441-41DA-AA04-3BAE61C9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2025-09-09T10:24:00Z</dcterms:created>
  <dcterms:modified xsi:type="dcterms:W3CDTF">2025-09-09T10:24:00Z</dcterms:modified>
</cp:coreProperties>
</file>