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788E" w14:textId="77777777" w:rsidR="00C656B2" w:rsidRPr="000435D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0D8EB815" w14:textId="77777777" w:rsidR="00C656B2" w:rsidRPr="000435D6" w:rsidRDefault="00C656B2" w:rsidP="00C656B2">
      <w:pPr>
        <w:tabs>
          <w:tab w:val="left" w:pos="360"/>
        </w:tabs>
        <w:rPr>
          <w:sz w:val="22"/>
          <w:szCs w:val="22"/>
        </w:rPr>
      </w:pPr>
      <w:r w:rsidRPr="000435D6">
        <w:rPr>
          <w:sz w:val="22"/>
          <w:szCs w:val="22"/>
        </w:rPr>
        <w:t>……………………………………</w:t>
      </w:r>
    </w:p>
    <w:p w14:paraId="3738B59A" w14:textId="77777777" w:rsidR="00C656B2" w:rsidRPr="000435D6" w:rsidRDefault="00C656B2" w:rsidP="00C656B2">
      <w:pPr>
        <w:tabs>
          <w:tab w:val="left" w:pos="360"/>
        </w:tabs>
        <w:rPr>
          <w:sz w:val="22"/>
          <w:szCs w:val="22"/>
        </w:rPr>
      </w:pPr>
      <w:r w:rsidRPr="000435D6">
        <w:rPr>
          <w:sz w:val="22"/>
          <w:szCs w:val="22"/>
        </w:rPr>
        <w:t>pieczątka jednostki organizacyjnej</w:t>
      </w:r>
    </w:p>
    <w:p w14:paraId="159BA2B9" w14:textId="77777777" w:rsidR="00C656B2" w:rsidRPr="000435D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EBE5B84" w14:textId="77777777" w:rsidR="00F46059" w:rsidRPr="000435D6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7C9954B" w14:textId="77777777" w:rsidR="00C656B2" w:rsidRPr="000435D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0435D6">
        <w:rPr>
          <w:rFonts w:eastAsia="Arial"/>
          <w:b/>
          <w:color w:val="000000"/>
          <w:sz w:val="22"/>
          <w:szCs w:val="22"/>
        </w:rPr>
        <w:t xml:space="preserve">OPIS </w:t>
      </w:r>
      <w:r w:rsidR="00F46059" w:rsidRPr="000435D6">
        <w:rPr>
          <w:rFonts w:eastAsia="Arial"/>
          <w:b/>
          <w:color w:val="000000"/>
          <w:sz w:val="22"/>
          <w:szCs w:val="22"/>
        </w:rPr>
        <w:t>PRZEDMIOTU</w:t>
      </w:r>
    </w:p>
    <w:p w14:paraId="4B713CE1" w14:textId="77777777" w:rsidR="00C656B2" w:rsidRPr="000435D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0435D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0435D6">
        <w:rPr>
          <w:rFonts w:eastAsia="Arial"/>
          <w:b/>
          <w:color w:val="000000"/>
          <w:sz w:val="22"/>
          <w:szCs w:val="22"/>
        </w:rPr>
        <w:t xml:space="preserve"> OSIĄGNIĘCIA EFEKTÓW UCZENIA SIĘ </w:t>
      </w:r>
      <w:r w:rsidR="00F46059" w:rsidRPr="000435D6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52396D63" w14:textId="77777777" w:rsidR="00C656B2" w:rsidRPr="000435D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0264D27" w14:textId="77777777" w:rsidR="00C656B2" w:rsidRPr="000435D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0435D6" w14:paraId="28E1D1C6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86A9101" w14:textId="77777777" w:rsidR="00C656B2" w:rsidRPr="000435D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0435D6">
              <w:rPr>
                <w:b/>
                <w:bCs/>
                <w:sz w:val="22"/>
                <w:szCs w:val="22"/>
              </w:rPr>
              <w:t xml:space="preserve">OPIS </w:t>
            </w:r>
            <w:r w:rsidR="00F46059" w:rsidRPr="000435D6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0B49CA48" w14:textId="77777777" w:rsidR="00C656B2" w:rsidRPr="000435D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0435D6" w14:paraId="21AD3441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5372" w14:textId="77777777" w:rsidR="00C656B2" w:rsidRPr="000435D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0435D6">
              <w:rPr>
                <w:b/>
                <w:sz w:val="22"/>
                <w:szCs w:val="22"/>
              </w:rPr>
              <w:t xml:space="preserve">Nazwa </w:t>
            </w:r>
            <w:r w:rsidR="000B6D25" w:rsidRPr="000435D6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443374D" w14:textId="691CE44F" w:rsidR="00C656B2" w:rsidRPr="000435D6" w:rsidRDefault="002826AB" w:rsidP="009160D9">
            <w:pPr>
              <w:rPr>
                <w:sz w:val="22"/>
                <w:szCs w:val="22"/>
              </w:rPr>
            </w:pPr>
            <w:r w:rsidRPr="002826AB">
              <w:rPr>
                <w:sz w:val="22"/>
                <w:szCs w:val="22"/>
              </w:rPr>
              <w:t>Paradygmaty i metody badawcze w dziedzinie nauk humanistycznych</w:t>
            </w:r>
          </w:p>
        </w:tc>
      </w:tr>
      <w:tr w:rsidR="00B8291F" w:rsidRPr="000435D6" w14:paraId="04C0A27F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6CB2" w14:textId="77777777" w:rsidR="00B8291F" w:rsidRPr="000435D6" w:rsidRDefault="00B8291F" w:rsidP="00E72B49">
            <w:pPr>
              <w:rPr>
                <w:b/>
                <w:sz w:val="22"/>
                <w:szCs w:val="22"/>
              </w:rPr>
            </w:pPr>
            <w:r w:rsidRPr="000435D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6E89C4A" w14:textId="77777777" w:rsidR="00B8291F" w:rsidRPr="000435D6" w:rsidRDefault="00773CF9" w:rsidP="00E72B49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Język polski</w:t>
            </w:r>
            <w:r w:rsidR="00441673">
              <w:rPr>
                <w:sz w:val="22"/>
                <w:szCs w:val="22"/>
              </w:rPr>
              <w:t xml:space="preserve">, </w:t>
            </w:r>
            <w:r w:rsidRPr="000435D6">
              <w:rPr>
                <w:sz w:val="22"/>
                <w:szCs w:val="22"/>
              </w:rPr>
              <w:t>język angielski</w:t>
            </w:r>
          </w:p>
        </w:tc>
      </w:tr>
      <w:tr w:rsidR="00C656B2" w:rsidRPr="000435D6" w14:paraId="3E18E863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8CEB" w14:textId="77777777" w:rsidR="00C656B2" w:rsidRPr="000435D6" w:rsidRDefault="00C656B2" w:rsidP="00C23D46">
            <w:pPr>
              <w:rPr>
                <w:b/>
                <w:sz w:val="22"/>
                <w:szCs w:val="22"/>
              </w:rPr>
            </w:pPr>
            <w:r w:rsidRPr="000435D6">
              <w:rPr>
                <w:b/>
                <w:sz w:val="22"/>
                <w:szCs w:val="22"/>
              </w:rPr>
              <w:t>Tytuł /stopień naukowy (zawodowy)</w:t>
            </w:r>
            <w:r w:rsidR="00F46059" w:rsidRPr="000435D6">
              <w:rPr>
                <w:b/>
                <w:sz w:val="22"/>
                <w:szCs w:val="22"/>
              </w:rPr>
              <w:t xml:space="preserve"> oraz</w:t>
            </w:r>
          </w:p>
          <w:p w14:paraId="7AF908B5" w14:textId="77777777" w:rsidR="00C656B2" w:rsidRPr="000435D6" w:rsidRDefault="00F46059" w:rsidP="00C23D46">
            <w:pPr>
              <w:rPr>
                <w:b/>
                <w:sz w:val="22"/>
                <w:szCs w:val="22"/>
              </w:rPr>
            </w:pPr>
            <w:r w:rsidRPr="000435D6">
              <w:rPr>
                <w:b/>
                <w:sz w:val="22"/>
                <w:szCs w:val="22"/>
              </w:rPr>
              <w:t>i</w:t>
            </w:r>
            <w:r w:rsidR="00C656B2" w:rsidRPr="000435D6">
              <w:rPr>
                <w:b/>
                <w:sz w:val="22"/>
                <w:szCs w:val="22"/>
              </w:rPr>
              <w:t xml:space="preserve">mię i nazwisko prowadzącego </w:t>
            </w:r>
            <w:r w:rsidRPr="000435D6"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CFF2FA" w14:textId="77777777" w:rsidR="00773CF9" w:rsidRPr="000435D6" w:rsidRDefault="00773CF9" w:rsidP="00773CF9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 xml:space="preserve">Dr hab. </w:t>
            </w:r>
            <w:r w:rsidR="005A6AF9" w:rsidRPr="000435D6">
              <w:rPr>
                <w:sz w:val="22"/>
                <w:szCs w:val="22"/>
              </w:rPr>
              <w:t xml:space="preserve">prof. UP </w:t>
            </w:r>
            <w:r w:rsidRPr="000435D6">
              <w:rPr>
                <w:sz w:val="22"/>
                <w:szCs w:val="22"/>
              </w:rPr>
              <w:t>Tomasz Sikora (kierownik) – 4 godz.</w:t>
            </w:r>
          </w:p>
          <w:p w14:paraId="4AA937F6" w14:textId="6E898880" w:rsidR="00773CF9" w:rsidRPr="000435D6" w:rsidRDefault="005A6AF9" w:rsidP="00773CF9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D</w:t>
            </w:r>
            <w:r w:rsidR="00773CF9" w:rsidRPr="000435D6">
              <w:rPr>
                <w:sz w:val="22"/>
                <w:szCs w:val="22"/>
              </w:rPr>
              <w:t xml:space="preserve">r </w:t>
            </w:r>
            <w:r w:rsidR="00A31390">
              <w:rPr>
                <w:sz w:val="22"/>
                <w:szCs w:val="22"/>
              </w:rPr>
              <w:t xml:space="preserve">hab. </w:t>
            </w:r>
            <w:r w:rsidR="00773CF9" w:rsidRPr="000435D6">
              <w:rPr>
                <w:sz w:val="22"/>
                <w:szCs w:val="22"/>
              </w:rPr>
              <w:t>Andrzej Dąbrowski – 4 godz.</w:t>
            </w:r>
          </w:p>
          <w:p w14:paraId="58D4BBB9" w14:textId="77777777" w:rsidR="00773CF9" w:rsidRPr="000435D6" w:rsidRDefault="005A6AF9" w:rsidP="00773CF9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P</w:t>
            </w:r>
            <w:r w:rsidR="00773CF9" w:rsidRPr="000435D6">
              <w:rPr>
                <w:sz w:val="22"/>
                <w:szCs w:val="22"/>
              </w:rPr>
              <w:t xml:space="preserve">rof. </w:t>
            </w:r>
            <w:r w:rsidRPr="000435D6">
              <w:rPr>
                <w:sz w:val="22"/>
                <w:szCs w:val="22"/>
              </w:rPr>
              <w:t xml:space="preserve">dr hab. </w:t>
            </w:r>
            <w:r w:rsidR="00773CF9" w:rsidRPr="000435D6">
              <w:rPr>
                <w:sz w:val="22"/>
                <w:szCs w:val="22"/>
              </w:rPr>
              <w:t xml:space="preserve">Mariusz </w:t>
            </w:r>
            <w:proofErr w:type="spellStart"/>
            <w:r w:rsidR="00773CF9" w:rsidRPr="000435D6">
              <w:rPr>
                <w:sz w:val="22"/>
                <w:szCs w:val="22"/>
              </w:rPr>
              <w:t>Wołos</w:t>
            </w:r>
            <w:proofErr w:type="spellEnd"/>
            <w:r w:rsidR="00773CF9" w:rsidRPr="000435D6">
              <w:rPr>
                <w:sz w:val="22"/>
                <w:szCs w:val="22"/>
              </w:rPr>
              <w:t xml:space="preserve"> – 4 godz.</w:t>
            </w:r>
          </w:p>
          <w:p w14:paraId="74327C80" w14:textId="26353C50" w:rsidR="00773CF9" w:rsidRPr="000435D6" w:rsidRDefault="00A31390" w:rsidP="00773C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00035" w:rsidRPr="00B00035">
              <w:rPr>
                <w:sz w:val="22"/>
                <w:szCs w:val="22"/>
              </w:rPr>
              <w:t xml:space="preserve">r hab. </w:t>
            </w:r>
            <w:r>
              <w:rPr>
                <w:sz w:val="22"/>
                <w:szCs w:val="22"/>
              </w:rPr>
              <w:t xml:space="preserve">Małgorzata Nowakowska, prof. UP </w:t>
            </w:r>
            <w:r w:rsidR="00773CF9" w:rsidRPr="000435D6">
              <w:rPr>
                <w:sz w:val="22"/>
                <w:szCs w:val="22"/>
              </w:rPr>
              <w:t>– 4 godz.</w:t>
            </w:r>
          </w:p>
          <w:p w14:paraId="4FDF219A" w14:textId="77777777" w:rsidR="00C656B2" w:rsidRPr="000435D6" w:rsidRDefault="005A6AF9" w:rsidP="00773CF9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 xml:space="preserve">Dr hab. prof. UP </w:t>
            </w:r>
            <w:r w:rsidR="00773CF9" w:rsidRPr="000435D6">
              <w:rPr>
                <w:sz w:val="22"/>
                <w:szCs w:val="22"/>
              </w:rPr>
              <w:t xml:space="preserve">Katarzyna </w:t>
            </w:r>
            <w:proofErr w:type="spellStart"/>
            <w:r w:rsidR="00773CF9" w:rsidRPr="000435D6">
              <w:rPr>
                <w:sz w:val="22"/>
                <w:szCs w:val="22"/>
              </w:rPr>
              <w:t>Wądolny-Tatar</w:t>
            </w:r>
            <w:proofErr w:type="spellEnd"/>
            <w:r w:rsidR="00773CF9" w:rsidRPr="000435D6">
              <w:rPr>
                <w:sz w:val="22"/>
                <w:szCs w:val="22"/>
              </w:rPr>
              <w:t xml:space="preserve"> – 4 godz.</w:t>
            </w:r>
          </w:p>
        </w:tc>
      </w:tr>
      <w:tr w:rsidR="00C656B2" w:rsidRPr="000435D6" w14:paraId="0A37D30A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F6D4" w14:textId="77777777" w:rsidR="00C656B2" w:rsidRPr="000435D6" w:rsidRDefault="00C656B2" w:rsidP="00A26005">
            <w:pPr>
              <w:rPr>
                <w:b/>
                <w:sz w:val="22"/>
                <w:szCs w:val="22"/>
              </w:rPr>
            </w:pPr>
            <w:r w:rsidRPr="000435D6">
              <w:rPr>
                <w:b/>
                <w:sz w:val="22"/>
                <w:szCs w:val="22"/>
              </w:rPr>
              <w:t>Licz</w:t>
            </w:r>
            <w:r w:rsidR="00A26005" w:rsidRPr="000435D6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CE50D30" w14:textId="77777777" w:rsidR="00C656B2" w:rsidRPr="000435D6" w:rsidRDefault="00773CF9" w:rsidP="00A26005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 xml:space="preserve">20 </w:t>
            </w:r>
          </w:p>
        </w:tc>
      </w:tr>
      <w:tr w:rsidR="00C656B2" w:rsidRPr="000435D6" w14:paraId="55F9D95B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7EFFD" w14:textId="77777777" w:rsidR="00C656B2" w:rsidRPr="000435D6" w:rsidRDefault="00C656B2" w:rsidP="00C23D46">
            <w:pPr>
              <w:rPr>
                <w:b/>
                <w:sz w:val="22"/>
                <w:szCs w:val="22"/>
              </w:rPr>
            </w:pPr>
            <w:r w:rsidRPr="000435D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7AE9015" w14:textId="77777777" w:rsidR="00773CF9" w:rsidRPr="000435D6" w:rsidRDefault="00773CF9" w:rsidP="00470ADA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 xml:space="preserve">4 </w:t>
            </w:r>
          </w:p>
          <w:p w14:paraId="3EDA40EF" w14:textId="77777777" w:rsidR="00C656B2" w:rsidRPr="000435D6" w:rsidRDefault="00773CF9" w:rsidP="00286B5E">
            <w:pPr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 xml:space="preserve">dla doktorantów z innych dziedzin – 2, bez konieczności zdawania egzaminu </w:t>
            </w:r>
          </w:p>
        </w:tc>
      </w:tr>
      <w:tr w:rsidR="00A26005" w:rsidRPr="000435D6" w14:paraId="3DE7B5CF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D144B4D" w14:textId="77777777" w:rsidR="00B8291F" w:rsidRPr="000435D6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0435D6">
              <w:rPr>
                <w:b/>
                <w:sz w:val="22"/>
                <w:szCs w:val="22"/>
              </w:rPr>
              <w:t xml:space="preserve">Treści realizowane podczas zajęć </w:t>
            </w:r>
          </w:p>
          <w:p w14:paraId="3E99C19C" w14:textId="77777777" w:rsidR="00286B5E" w:rsidRPr="000435D6" w:rsidRDefault="00286B5E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2BA5423C" w14:textId="77777777" w:rsidR="005A6AF9" w:rsidRPr="000435D6" w:rsidRDefault="00773CF9" w:rsidP="00C23D46">
            <w:pPr>
              <w:jc w:val="both"/>
              <w:rPr>
                <w:sz w:val="22"/>
                <w:szCs w:val="22"/>
              </w:rPr>
            </w:pPr>
            <w:r w:rsidRPr="000435D6">
              <w:rPr>
                <w:bCs/>
                <w:sz w:val="22"/>
                <w:szCs w:val="22"/>
              </w:rPr>
              <w:t xml:space="preserve">1) </w:t>
            </w:r>
            <w:r w:rsidR="005A6AF9" w:rsidRPr="000435D6">
              <w:rPr>
                <w:bCs/>
                <w:sz w:val="22"/>
                <w:szCs w:val="22"/>
              </w:rPr>
              <w:t>T</w:t>
            </w:r>
            <w:r w:rsidRPr="000435D6">
              <w:rPr>
                <w:sz w:val="22"/>
                <w:szCs w:val="22"/>
              </w:rPr>
              <w:t>rendy w metodologiach humanistycznych</w:t>
            </w:r>
            <w:r w:rsidR="00286B5E" w:rsidRPr="000435D6">
              <w:rPr>
                <w:sz w:val="22"/>
                <w:szCs w:val="22"/>
              </w:rPr>
              <w:t xml:space="preserve">: </w:t>
            </w:r>
          </w:p>
          <w:p w14:paraId="7DEAB2FD" w14:textId="77777777" w:rsidR="00286B5E" w:rsidRPr="000435D6" w:rsidRDefault="00286B5E" w:rsidP="00C23D46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 xml:space="preserve">- </w:t>
            </w:r>
            <w:r w:rsidR="000435D6">
              <w:rPr>
                <w:sz w:val="22"/>
                <w:szCs w:val="22"/>
              </w:rPr>
              <w:t xml:space="preserve">teoria „zwrotów” w badaniach humanistycznych </w:t>
            </w:r>
          </w:p>
          <w:p w14:paraId="2FE180C8" w14:textId="77777777" w:rsidR="000435D6" w:rsidRDefault="000435D6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interdyscyplinarność w humanistyce </w:t>
            </w:r>
          </w:p>
          <w:p w14:paraId="79164FA5" w14:textId="77777777" w:rsidR="000435D6" w:rsidRDefault="008863A5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posthumanistyka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14:paraId="67FA68B9" w14:textId="77777777" w:rsidR="008863A5" w:rsidRPr="000435D6" w:rsidRDefault="008863A5" w:rsidP="00C23D46">
            <w:pPr>
              <w:jc w:val="both"/>
              <w:rPr>
                <w:sz w:val="22"/>
                <w:szCs w:val="22"/>
              </w:rPr>
            </w:pPr>
          </w:p>
          <w:p w14:paraId="0C905DBF" w14:textId="77777777" w:rsidR="005A6AF9" w:rsidRPr="000435D6" w:rsidRDefault="005A6AF9" w:rsidP="00C23D46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2) Podstawowe metody badań w filozofii</w:t>
            </w:r>
            <w:r w:rsidR="008E59F8" w:rsidRPr="000435D6">
              <w:rPr>
                <w:sz w:val="22"/>
                <w:szCs w:val="22"/>
              </w:rPr>
              <w:t>:</w:t>
            </w:r>
          </w:p>
          <w:p w14:paraId="19692861" w14:textId="77777777" w:rsidR="00286B5E" w:rsidRPr="000435D6" w:rsidRDefault="00C03FEB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metody proste: </w:t>
            </w:r>
            <w:r w:rsidR="004309D6">
              <w:rPr>
                <w:sz w:val="22"/>
                <w:szCs w:val="22"/>
              </w:rPr>
              <w:t>poznanie bezpośrednie, introspekcja, opis, rozumienie</w:t>
            </w:r>
          </w:p>
          <w:p w14:paraId="723EC95B" w14:textId="77777777" w:rsidR="00286B5E" w:rsidRDefault="00286B5E" w:rsidP="00C23D46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-</w:t>
            </w:r>
            <w:r w:rsidR="00C03FEB">
              <w:rPr>
                <w:sz w:val="22"/>
                <w:szCs w:val="22"/>
              </w:rPr>
              <w:t xml:space="preserve"> metody złożone</w:t>
            </w:r>
            <w:r w:rsidR="004309D6">
              <w:rPr>
                <w:sz w:val="22"/>
                <w:szCs w:val="22"/>
              </w:rPr>
              <w:t xml:space="preserve"> (i różne jej warianty): transcendentalna, fenomenologiczna, hermeneutyczna, analityczna, konstrukcyjna</w:t>
            </w:r>
          </w:p>
          <w:p w14:paraId="6DBFAA22" w14:textId="77777777" w:rsidR="004309D6" w:rsidRPr="000435D6" w:rsidRDefault="004309D6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61A7B">
              <w:rPr>
                <w:sz w:val="22"/>
                <w:szCs w:val="22"/>
              </w:rPr>
              <w:t>wyobraźnia i</w:t>
            </w:r>
            <w:r>
              <w:rPr>
                <w:sz w:val="22"/>
                <w:szCs w:val="22"/>
              </w:rPr>
              <w:t xml:space="preserve"> filozoficzne eksper</w:t>
            </w:r>
            <w:r w:rsidR="00561A7B">
              <w:rPr>
                <w:sz w:val="22"/>
                <w:szCs w:val="22"/>
              </w:rPr>
              <w:t>ymenty myślowe</w:t>
            </w:r>
          </w:p>
          <w:p w14:paraId="6CEEC0C7" w14:textId="77777777" w:rsidR="000435D6" w:rsidRDefault="000435D6" w:rsidP="00C23D46">
            <w:pPr>
              <w:jc w:val="both"/>
              <w:rPr>
                <w:sz w:val="22"/>
                <w:szCs w:val="22"/>
              </w:rPr>
            </w:pPr>
          </w:p>
          <w:p w14:paraId="1E6677D3" w14:textId="77777777" w:rsidR="005A6AF9" w:rsidRPr="000435D6" w:rsidRDefault="005A6AF9" w:rsidP="00C23D46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3) Podstawowe metody badań w historii</w:t>
            </w:r>
            <w:r w:rsidR="00286B5E" w:rsidRPr="000435D6">
              <w:rPr>
                <w:sz w:val="22"/>
                <w:szCs w:val="22"/>
              </w:rPr>
              <w:t xml:space="preserve">: </w:t>
            </w:r>
          </w:p>
          <w:p w14:paraId="5C0F91EC" w14:textId="77777777" w:rsidR="00CC26EF" w:rsidRPr="00CC26EF" w:rsidRDefault="00286B5E" w:rsidP="00CC26EF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-</w:t>
            </w:r>
            <w:r w:rsidR="00CC26EF" w:rsidRPr="00CC26EF">
              <w:rPr>
                <w:sz w:val="22"/>
                <w:szCs w:val="22"/>
              </w:rPr>
              <w:t xml:space="preserve"> znaczenie źródła historycznego, sposoby jego analizy i interpretacji; </w:t>
            </w:r>
          </w:p>
          <w:p w14:paraId="5C5DF462" w14:textId="77777777" w:rsidR="00CC26EF" w:rsidRPr="00CC26EF" w:rsidRDefault="00CC26EF" w:rsidP="00CC26EF">
            <w:pPr>
              <w:jc w:val="both"/>
              <w:rPr>
                <w:sz w:val="22"/>
                <w:szCs w:val="22"/>
              </w:rPr>
            </w:pPr>
            <w:r w:rsidRPr="00CC26EF">
              <w:rPr>
                <w:sz w:val="22"/>
                <w:szCs w:val="22"/>
              </w:rPr>
              <w:t xml:space="preserve">- narracja faktograficzna i narracja autorska; </w:t>
            </w:r>
          </w:p>
          <w:p w14:paraId="1B7531CA" w14:textId="77777777" w:rsidR="00CC26EF" w:rsidRPr="00CC26EF" w:rsidRDefault="00CC26EF" w:rsidP="00CC26EF">
            <w:pPr>
              <w:jc w:val="both"/>
              <w:rPr>
                <w:sz w:val="22"/>
                <w:szCs w:val="22"/>
              </w:rPr>
            </w:pPr>
            <w:r w:rsidRPr="00CC26EF">
              <w:rPr>
                <w:sz w:val="22"/>
                <w:szCs w:val="22"/>
              </w:rPr>
              <w:t xml:space="preserve">- obiektywizm w badaniach historycznych; </w:t>
            </w:r>
          </w:p>
          <w:p w14:paraId="7A03D238" w14:textId="77777777" w:rsidR="00286B5E" w:rsidRPr="000435D6" w:rsidRDefault="00CC26EF" w:rsidP="00C23D46">
            <w:pPr>
              <w:jc w:val="both"/>
              <w:rPr>
                <w:sz w:val="22"/>
                <w:szCs w:val="22"/>
              </w:rPr>
            </w:pPr>
            <w:r w:rsidRPr="00CC26EF">
              <w:rPr>
                <w:sz w:val="22"/>
                <w:szCs w:val="22"/>
              </w:rPr>
              <w:t xml:space="preserve">- pamięć zbiorowa, </w:t>
            </w:r>
            <w:proofErr w:type="spellStart"/>
            <w:r w:rsidRPr="00CC26EF">
              <w:rPr>
                <w:sz w:val="22"/>
                <w:szCs w:val="22"/>
              </w:rPr>
              <w:t>postpamięć</w:t>
            </w:r>
            <w:proofErr w:type="spellEnd"/>
            <w:r w:rsidRPr="00CC26EF">
              <w:rPr>
                <w:sz w:val="22"/>
                <w:szCs w:val="22"/>
              </w:rPr>
              <w:t>, "polityka historyczna".</w:t>
            </w:r>
          </w:p>
          <w:p w14:paraId="7FA4A540" w14:textId="77777777" w:rsidR="000435D6" w:rsidRDefault="000435D6" w:rsidP="00C23D46">
            <w:pPr>
              <w:jc w:val="both"/>
              <w:rPr>
                <w:sz w:val="22"/>
                <w:szCs w:val="22"/>
              </w:rPr>
            </w:pPr>
          </w:p>
          <w:p w14:paraId="6A6492A4" w14:textId="77777777" w:rsidR="005A6AF9" w:rsidRPr="000435D6" w:rsidRDefault="005A6AF9" w:rsidP="00C23D46">
            <w:pPr>
              <w:jc w:val="both"/>
              <w:rPr>
                <w:sz w:val="22"/>
                <w:szCs w:val="22"/>
              </w:rPr>
            </w:pPr>
            <w:r w:rsidRPr="00CC26EF">
              <w:rPr>
                <w:sz w:val="22"/>
                <w:szCs w:val="22"/>
              </w:rPr>
              <w:t>4) Podstawowe metody badań w językoznawstwie</w:t>
            </w:r>
            <w:r w:rsidR="00286B5E" w:rsidRPr="00CC26EF">
              <w:rPr>
                <w:sz w:val="22"/>
                <w:szCs w:val="22"/>
              </w:rPr>
              <w:t>:</w:t>
            </w:r>
          </w:p>
          <w:p w14:paraId="43B3C89E" w14:textId="7993028B" w:rsidR="00591E1B" w:rsidRDefault="00A31390" w:rsidP="00C23D46">
            <w:pPr>
              <w:jc w:val="both"/>
              <w:rPr>
                <w:sz w:val="22"/>
                <w:szCs w:val="22"/>
              </w:rPr>
            </w:pPr>
            <w:r w:rsidRPr="00612AD9">
              <w:rPr>
                <w:sz w:val="22"/>
                <w:szCs w:val="22"/>
              </w:rPr>
              <w:t xml:space="preserve">- </w:t>
            </w:r>
            <w:r w:rsidR="00612AD9">
              <w:rPr>
                <w:sz w:val="22"/>
                <w:szCs w:val="22"/>
              </w:rPr>
              <w:t>strukturalizm – założenia i ograniczenia</w:t>
            </w:r>
          </w:p>
          <w:p w14:paraId="5381D8A5" w14:textId="1C6DAE92" w:rsidR="00612AD9" w:rsidRDefault="00612AD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teoria wypowiedzi, pragmatyka, filozofia analityczna („</w:t>
            </w:r>
            <w:proofErr w:type="spellStart"/>
            <w:r>
              <w:rPr>
                <w:sz w:val="22"/>
                <w:szCs w:val="22"/>
              </w:rPr>
              <w:t>linguistic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turn</w:t>
            </w:r>
            <w:proofErr w:type="spellEnd"/>
            <w:r>
              <w:rPr>
                <w:sz w:val="22"/>
                <w:szCs w:val="22"/>
              </w:rPr>
              <w:t>”)</w:t>
            </w:r>
          </w:p>
          <w:p w14:paraId="36CED3E2" w14:textId="3BC24827" w:rsidR="00612AD9" w:rsidRDefault="00612AD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teorie-modele i ich ograniczenia</w:t>
            </w:r>
            <w:r w:rsidR="0014104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gramatyka generatywna, składnia semantyczna</w:t>
            </w:r>
            <w:r w:rsidR="0014104A">
              <w:rPr>
                <w:sz w:val="22"/>
                <w:szCs w:val="22"/>
              </w:rPr>
              <w:t>)</w:t>
            </w:r>
          </w:p>
          <w:p w14:paraId="51FAC792" w14:textId="083B8E1E" w:rsidR="00612AD9" w:rsidRDefault="0014104A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analiza wybranego faktu językowego a eklektyczność metodologiczna i językoznawstwo kontrastywne</w:t>
            </w:r>
          </w:p>
          <w:p w14:paraId="0359C369" w14:textId="77777777" w:rsidR="00A31390" w:rsidRDefault="00A31390" w:rsidP="00C23D46">
            <w:pPr>
              <w:jc w:val="both"/>
              <w:rPr>
                <w:sz w:val="22"/>
                <w:szCs w:val="22"/>
              </w:rPr>
            </w:pPr>
          </w:p>
          <w:p w14:paraId="632436CE" w14:textId="77777777" w:rsidR="00B8291F" w:rsidRPr="000435D6" w:rsidRDefault="005A6AF9" w:rsidP="00C23D46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5) Podstawowe metody badań w literaturoznawstwie</w:t>
            </w:r>
            <w:r w:rsidR="00286B5E" w:rsidRPr="000435D6">
              <w:rPr>
                <w:sz w:val="22"/>
                <w:szCs w:val="22"/>
              </w:rPr>
              <w:t>:</w:t>
            </w:r>
          </w:p>
          <w:p w14:paraId="7F575BC4" w14:textId="77777777" w:rsidR="0085287B" w:rsidRPr="0085287B" w:rsidRDefault="00286B5E" w:rsidP="0085287B">
            <w:pPr>
              <w:jc w:val="both"/>
              <w:rPr>
                <w:sz w:val="22"/>
                <w:szCs w:val="22"/>
              </w:rPr>
            </w:pPr>
            <w:r w:rsidRPr="000435D6">
              <w:rPr>
                <w:sz w:val="22"/>
                <w:szCs w:val="22"/>
              </w:rPr>
              <w:t>-</w:t>
            </w:r>
            <w:r w:rsidR="0085287B">
              <w:rPr>
                <w:sz w:val="22"/>
                <w:szCs w:val="22"/>
              </w:rPr>
              <w:t xml:space="preserve"> s</w:t>
            </w:r>
            <w:r w:rsidR="0085287B" w:rsidRPr="0085287B">
              <w:rPr>
                <w:sz w:val="22"/>
                <w:szCs w:val="22"/>
              </w:rPr>
              <w:t>trukturalizm – aktualizacja i dezaktualizacja narzędzi badawczych</w:t>
            </w:r>
          </w:p>
          <w:p w14:paraId="556873B9" w14:textId="112806C3" w:rsidR="0085287B" w:rsidRPr="0085287B" w:rsidRDefault="0085287B" w:rsidP="00852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Pr="0085287B">
              <w:rPr>
                <w:sz w:val="22"/>
                <w:szCs w:val="22"/>
              </w:rPr>
              <w:t xml:space="preserve">ożsamość i narracja w kontekście nowoczesnej hermeneutyki (m. in. </w:t>
            </w:r>
            <w:r w:rsidRPr="00851571">
              <w:rPr>
                <w:sz w:val="22"/>
                <w:szCs w:val="22"/>
                <w:lang w:val="fr-FR"/>
              </w:rPr>
              <w:t xml:space="preserve">Paul </w:t>
            </w:r>
            <w:r w:rsidR="00851571" w:rsidRPr="00851571">
              <w:rPr>
                <w:sz w:val="22"/>
                <w:szCs w:val="22"/>
                <w:lang w:val="fr-FR"/>
              </w:rPr>
              <w:t>Ricœur</w:t>
            </w:r>
            <w:r w:rsidRPr="0085287B">
              <w:rPr>
                <w:sz w:val="22"/>
                <w:szCs w:val="22"/>
              </w:rPr>
              <w:t xml:space="preserve">, Gianni </w:t>
            </w:r>
            <w:proofErr w:type="spellStart"/>
            <w:r w:rsidRPr="0085287B">
              <w:rPr>
                <w:sz w:val="22"/>
                <w:szCs w:val="22"/>
              </w:rPr>
              <w:t>Vattimo</w:t>
            </w:r>
            <w:proofErr w:type="spellEnd"/>
            <w:r w:rsidRPr="0085287B">
              <w:rPr>
                <w:sz w:val="22"/>
                <w:szCs w:val="22"/>
              </w:rPr>
              <w:t>)</w:t>
            </w:r>
          </w:p>
          <w:p w14:paraId="232C746C" w14:textId="77777777" w:rsidR="00286B5E" w:rsidRPr="000435D6" w:rsidRDefault="0085287B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s</w:t>
            </w:r>
            <w:r w:rsidRPr="0085287B">
              <w:rPr>
                <w:sz w:val="22"/>
                <w:szCs w:val="22"/>
              </w:rPr>
              <w:t>tudia nad pamięcią i studia nad rzeczami jako strategie badawcze w humanistyc</w:t>
            </w:r>
            <w:r>
              <w:rPr>
                <w:sz w:val="22"/>
                <w:szCs w:val="22"/>
              </w:rPr>
              <w:t>e</w:t>
            </w:r>
          </w:p>
          <w:p w14:paraId="7B7B2281" w14:textId="77777777" w:rsidR="00B8291F" w:rsidRPr="000435D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8291F" w:rsidRPr="000435D6" w14:paraId="437BF1CB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36A548" w14:textId="77777777" w:rsidR="00B8291F" w:rsidRPr="00835680" w:rsidRDefault="00B8291F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A31390">
              <w:rPr>
                <w:b/>
                <w:sz w:val="22"/>
                <w:szCs w:val="22"/>
                <w:lang w:val="en-US"/>
              </w:rPr>
              <w:lastRenderedPageBreak/>
              <w:t>Literatura</w:t>
            </w:r>
            <w:proofErr w:type="spellEnd"/>
            <w:r w:rsidRPr="00A31390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346FA841" w14:textId="77777777" w:rsidR="005A2C26" w:rsidRPr="00835680" w:rsidRDefault="005A2C26" w:rsidP="00E72B4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3A968B13" w14:textId="4B4DB22E" w:rsidR="0085287B" w:rsidRPr="00835680" w:rsidRDefault="002159CD" w:rsidP="00832AE2">
            <w:pPr>
              <w:ind w:left="709" w:hanging="709"/>
              <w:rPr>
                <w:bCs/>
                <w:sz w:val="22"/>
                <w:szCs w:val="22"/>
                <w:lang w:val="en-US"/>
              </w:rPr>
            </w:pPr>
            <w:r w:rsidRPr="00835680">
              <w:rPr>
                <w:bCs/>
                <w:sz w:val="22"/>
                <w:szCs w:val="22"/>
                <w:lang w:val="en-US"/>
              </w:rPr>
              <w:t>Doris Bachmann-Medick</w:t>
            </w:r>
            <w:r w:rsidRPr="00835680">
              <w:rPr>
                <w:bCs/>
                <w:i/>
                <w:iCs/>
                <w:sz w:val="22"/>
                <w:szCs w:val="22"/>
                <w:lang w:val="en-US"/>
              </w:rPr>
              <w:t>, Cultural Turns:</w:t>
            </w:r>
            <w:r w:rsidRPr="00835680">
              <w:rPr>
                <w:sz w:val="22"/>
                <w:szCs w:val="22"/>
                <w:lang w:val="en-US"/>
              </w:rPr>
              <w:t xml:space="preserve"> </w:t>
            </w:r>
            <w:r w:rsidRPr="00835680">
              <w:rPr>
                <w:bCs/>
                <w:i/>
                <w:iCs/>
                <w:sz w:val="22"/>
                <w:szCs w:val="22"/>
                <w:lang w:val="en-US"/>
              </w:rPr>
              <w:t>New Orientations in the Study of Culture</w:t>
            </w:r>
            <w:r w:rsidR="00012F23" w:rsidRPr="00835680">
              <w:rPr>
                <w:bCs/>
                <w:iCs/>
                <w:sz w:val="22"/>
                <w:szCs w:val="22"/>
                <w:lang w:val="en-US"/>
              </w:rPr>
              <w:t xml:space="preserve">, </w:t>
            </w:r>
            <w:r w:rsidRPr="00835680">
              <w:rPr>
                <w:bCs/>
                <w:sz w:val="22"/>
                <w:szCs w:val="22"/>
                <w:lang w:val="en-US"/>
              </w:rPr>
              <w:t xml:space="preserve">2016. </w:t>
            </w:r>
          </w:p>
          <w:p w14:paraId="3C6219FD" w14:textId="77777777" w:rsidR="0085287B" w:rsidRPr="00835680" w:rsidRDefault="000435D6" w:rsidP="00832AE2">
            <w:pPr>
              <w:ind w:left="709" w:hanging="709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35680">
              <w:rPr>
                <w:color w:val="000000"/>
                <w:sz w:val="22"/>
                <w:szCs w:val="22"/>
                <w:lang w:val="en-US"/>
              </w:rPr>
              <w:t>Rens</w:t>
            </w:r>
            <w:proofErr w:type="spellEnd"/>
            <w:r w:rsidRPr="00835680">
              <w:rPr>
                <w:color w:val="000000"/>
                <w:sz w:val="22"/>
                <w:szCs w:val="22"/>
                <w:lang w:val="en-US"/>
              </w:rPr>
              <w:t xml:space="preserve"> Bod, </w:t>
            </w:r>
            <w:r w:rsidRPr="0083568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A New History of the Humanities: The Search for Principles and Patterns from Antiquity </w:t>
            </w:r>
            <w:r w:rsidR="0085287B" w:rsidRPr="00835680">
              <w:rPr>
                <w:i/>
                <w:iCs/>
                <w:color w:val="000000"/>
                <w:sz w:val="22"/>
                <w:szCs w:val="22"/>
                <w:lang w:val="en-US"/>
              </w:rPr>
              <w:br/>
            </w:r>
            <w:r w:rsidRPr="00835680">
              <w:rPr>
                <w:i/>
                <w:iCs/>
                <w:color w:val="000000"/>
                <w:sz w:val="22"/>
                <w:szCs w:val="22"/>
                <w:lang w:val="en-US"/>
              </w:rPr>
              <w:t>to the Present</w:t>
            </w:r>
            <w:r w:rsidRPr="00835680">
              <w:rPr>
                <w:color w:val="000000"/>
                <w:sz w:val="22"/>
                <w:szCs w:val="22"/>
                <w:lang w:val="en-US"/>
              </w:rPr>
              <w:t xml:space="preserve">, 2014. </w:t>
            </w:r>
          </w:p>
          <w:p w14:paraId="1A8BE0B2" w14:textId="77777777" w:rsidR="000435D6" w:rsidRDefault="000435D6" w:rsidP="00832AE2">
            <w:pPr>
              <w:ind w:left="709" w:hanging="709"/>
              <w:rPr>
                <w:bCs/>
                <w:sz w:val="22"/>
                <w:szCs w:val="22"/>
              </w:rPr>
            </w:pPr>
            <w:r w:rsidRPr="00835680">
              <w:rPr>
                <w:bCs/>
                <w:sz w:val="22"/>
                <w:szCs w:val="22"/>
              </w:rPr>
              <w:t xml:space="preserve">Ewa Domańska, „Jakiej metodologii potrzebuje współczesna humanistyka?”, </w:t>
            </w:r>
            <w:r w:rsidRPr="00835680">
              <w:rPr>
                <w:bCs/>
                <w:i/>
                <w:iCs/>
                <w:sz w:val="22"/>
                <w:szCs w:val="22"/>
              </w:rPr>
              <w:t xml:space="preserve">Teksty Drugie </w:t>
            </w:r>
            <w:r w:rsidRPr="00835680">
              <w:rPr>
                <w:bCs/>
                <w:sz w:val="22"/>
                <w:szCs w:val="22"/>
              </w:rPr>
              <w:t>1-2, 2010.</w:t>
            </w:r>
          </w:p>
          <w:p w14:paraId="2C41B1CF" w14:textId="64F5AA51" w:rsidR="002226B0" w:rsidRPr="00835680" w:rsidRDefault="002226B0" w:rsidP="00832AE2">
            <w:pPr>
              <w:ind w:left="709" w:hanging="7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Inne materiały dostępne na stronie </w:t>
            </w:r>
            <w:hyperlink r:id="rId5" w:history="1">
              <w:r w:rsidRPr="000C7037">
                <w:rPr>
                  <w:rStyle w:val="Hyperlink"/>
                  <w:bCs/>
                  <w:sz w:val="22"/>
                  <w:szCs w:val="22"/>
                </w:rPr>
                <w:t>https://digitalcave.eu/teksty</w:t>
              </w:r>
            </w:hyperlink>
            <w:r>
              <w:rPr>
                <w:bCs/>
                <w:sz w:val="22"/>
                <w:szCs w:val="22"/>
              </w:rPr>
              <w:t xml:space="preserve"> (hasło: </w:t>
            </w:r>
            <w:proofErr w:type="spellStart"/>
            <w:r>
              <w:rPr>
                <w:bCs/>
                <w:sz w:val="22"/>
                <w:szCs w:val="22"/>
              </w:rPr>
              <w:t>humanist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0337C1B8" w14:textId="77777777" w:rsidR="0085287B" w:rsidRPr="00835680" w:rsidRDefault="0085287B" w:rsidP="00832AE2">
            <w:pPr>
              <w:ind w:left="709" w:hanging="709"/>
              <w:rPr>
                <w:bCs/>
                <w:sz w:val="22"/>
                <w:szCs w:val="22"/>
              </w:rPr>
            </w:pPr>
          </w:p>
          <w:p w14:paraId="0D0F540A" w14:textId="77777777" w:rsidR="00C03FEB" w:rsidRPr="00835680" w:rsidRDefault="00C03FEB" w:rsidP="00832AE2">
            <w:pPr>
              <w:ind w:left="709" w:hanging="709"/>
              <w:rPr>
                <w:bCs/>
                <w:sz w:val="22"/>
                <w:szCs w:val="22"/>
              </w:rPr>
            </w:pPr>
            <w:r w:rsidRPr="00835680">
              <w:rPr>
                <w:bCs/>
                <w:sz w:val="22"/>
                <w:szCs w:val="22"/>
              </w:rPr>
              <w:t>Józef M.</w:t>
            </w:r>
            <w:r w:rsidRPr="00835680">
              <w:rPr>
                <w:sz w:val="22"/>
                <w:szCs w:val="22"/>
              </w:rPr>
              <w:t xml:space="preserve"> </w:t>
            </w:r>
            <w:r w:rsidRPr="00835680">
              <w:rPr>
                <w:bCs/>
                <w:sz w:val="22"/>
                <w:szCs w:val="22"/>
              </w:rPr>
              <w:t xml:space="preserve">Bocheński, </w:t>
            </w:r>
            <w:r w:rsidRPr="00835680">
              <w:rPr>
                <w:bCs/>
                <w:i/>
                <w:sz w:val="22"/>
                <w:szCs w:val="22"/>
              </w:rPr>
              <w:t>Współczesne metody myślenia</w:t>
            </w:r>
            <w:r w:rsidRPr="00835680">
              <w:rPr>
                <w:bCs/>
                <w:sz w:val="22"/>
                <w:szCs w:val="22"/>
              </w:rPr>
              <w:t>, tłum. S. Judycki, Poznań 1992.</w:t>
            </w:r>
          </w:p>
          <w:p w14:paraId="2017ACD9" w14:textId="77777777" w:rsidR="00C03FEB" w:rsidRPr="00835680" w:rsidRDefault="00C03FEB" w:rsidP="00832AE2">
            <w:pPr>
              <w:ind w:left="709" w:hanging="709"/>
              <w:rPr>
                <w:bCs/>
                <w:sz w:val="22"/>
                <w:szCs w:val="22"/>
              </w:rPr>
            </w:pPr>
            <w:r w:rsidRPr="00835680">
              <w:rPr>
                <w:bCs/>
                <w:sz w:val="22"/>
                <w:szCs w:val="22"/>
              </w:rPr>
              <w:t xml:space="preserve">Stanisław Kamiński, Próba typologii metod filozofowania, w: tenże, </w:t>
            </w:r>
            <w:r w:rsidRPr="00835680">
              <w:rPr>
                <w:bCs/>
                <w:i/>
                <w:sz w:val="22"/>
                <w:szCs w:val="22"/>
              </w:rPr>
              <w:t>Jak filozofować?</w:t>
            </w:r>
            <w:r w:rsidRPr="00835680">
              <w:rPr>
                <w:bCs/>
                <w:sz w:val="22"/>
                <w:szCs w:val="22"/>
              </w:rPr>
              <w:t>, Lublin 1989, s.</w:t>
            </w:r>
          </w:p>
          <w:p w14:paraId="474EC78E" w14:textId="77777777" w:rsidR="00B00035" w:rsidRPr="00835680" w:rsidRDefault="00996513" w:rsidP="00832AE2">
            <w:pPr>
              <w:ind w:left="709" w:hanging="709"/>
              <w:rPr>
                <w:bCs/>
                <w:sz w:val="22"/>
                <w:szCs w:val="22"/>
              </w:rPr>
            </w:pPr>
            <w:r w:rsidRPr="00835680">
              <w:rPr>
                <w:bCs/>
                <w:sz w:val="22"/>
                <w:szCs w:val="22"/>
              </w:rPr>
              <w:t xml:space="preserve">Anna Brożek, Jacek </w:t>
            </w:r>
            <w:proofErr w:type="spellStart"/>
            <w:r w:rsidRPr="00835680">
              <w:rPr>
                <w:bCs/>
                <w:sz w:val="22"/>
                <w:szCs w:val="22"/>
              </w:rPr>
              <w:t>Jadacki</w:t>
            </w:r>
            <w:proofErr w:type="spellEnd"/>
            <w:r w:rsidRPr="00835680">
              <w:rPr>
                <w:bCs/>
                <w:sz w:val="22"/>
                <w:szCs w:val="22"/>
              </w:rPr>
              <w:t xml:space="preserve">, „Eksperymenty myślowe w filozofii”, </w:t>
            </w:r>
            <w:r w:rsidRPr="00835680">
              <w:rPr>
                <w:bCs/>
                <w:i/>
                <w:sz w:val="22"/>
                <w:szCs w:val="22"/>
              </w:rPr>
              <w:t>Filozofia Nauki</w:t>
            </w:r>
            <w:r w:rsidRPr="00835680">
              <w:rPr>
                <w:bCs/>
                <w:sz w:val="22"/>
                <w:szCs w:val="22"/>
              </w:rPr>
              <w:t xml:space="preserve"> 2(78), 2012, </w:t>
            </w:r>
            <w:r w:rsidR="0085287B" w:rsidRPr="00835680">
              <w:rPr>
                <w:bCs/>
                <w:sz w:val="22"/>
                <w:szCs w:val="22"/>
              </w:rPr>
              <w:br/>
            </w:r>
            <w:r w:rsidRPr="00835680">
              <w:rPr>
                <w:bCs/>
                <w:sz w:val="22"/>
                <w:szCs w:val="22"/>
              </w:rPr>
              <w:t>s. 5-27.</w:t>
            </w:r>
          </w:p>
          <w:p w14:paraId="344A6F29" w14:textId="77777777" w:rsidR="009B0296" w:rsidRPr="00835680" w:rsidRDefault="00996513" w:rsidP="00832AE2">
            <w:pPr>
              <w:ind w:left="709" w:hanging="709"/>
              <w:rPr>
                <w:bCs/>
                <w:sz w:val="22"/>
                <w:szCs w:val="22"/>
              </w:rPr>
            </w:pPr>
            <w:r w:rsidRPr="00835680">
              <w:rPr>
                <w:bCs/>
                <w:sz w:val="22"/>
                <w:szCs w:val="22"/>
              </w:rPr>
              <w:t xml:space="preserve">Timothy </w:t>
            </w:r>
            <w:proofErr w:type="spellStart"/>
            <w:r w:rsidRPr="00835680">
              <w:rPr>
                <w:bCs/>
                <w:sz w:val="22"/>
                <w:szCs w:val="22"/>
              </w:rPr>
              <w:t>Williamson</w:t>
            </w:r>
            <w:proofErr w:type="spellEnd"/>
            <w:r w:rsidRPr="00835680">
              <w:rPr>
                <w:bCs/>
                <w:sz w:val="22"/>
                <w:szCs w:val="22"/>
              </w:rPr>
              <w:t xml:space="preserve">, </w:t>
            </w:r>
            <w:r w:rsidRPr="00835680">
              <w:rPr>
                <w:bCs/>
                <w:i/>
                <w:sz w:val="22"/>
                <w:szCs w:val="22"/>
              </w:rPr>
              <w:t xml:space="preserve">O co chodzi w filozofii? </w:t>
            </w:r>
            <w:r w:rsidR="006107C2" w:rsidRPr="00835680">
              <w:rPr>
                <w:bCs/>
                <w:i/>
                <w:sz w:val="22"/>
                <w:szCs w:val="22"/>
              </w:rPr>
              <w:t>Od zdziwienia do myślenia</w:t>
            </w:r>
            <w:r w:rsidR="006107C2" w:rsidRPr="00835680">
              <w:rPr>
                <w:bCs/>
                <w:sz w:val="22"/>
                <w:szCs w:val="22"/>
              </w:rPr>
              <w:t xml:space="preserve">, </w:t>
            </w:r>
            <w:r w:rsidR="00C03FEB" w:rsidRPr="00835680">
              <w:rPr>
                <w:bCs/>
                <w:sz w:val="22"/>
                <w:szCs w:val="22"/>
              </w:rPr>
              <w:t>tłum</w:t>
            </w:r>
            <w:r w:rsidR="006107C2" w:rsidRPr="00835680">
              <w:rPr>
                <w:bCs/>
                <w:sz w:val="22"/>
                <w:szCs w:val="22"/>
              </w:rPr>
              <w:t xml:space="preserve">. A. Chybińska, B. </w:t>
            </w:r>
            <w:proofErr w:type="spellStart"/>
            <w:r w:rsidR="006107C2" w:rsidRPr="00835680">
              <w:rPr>
                <w:bCs/>
                <w:sz w:val="22"/>
                <w:szCs w:val="22"/>
              </w:rPr>
              <w:t>Dziobkowski</w:t>
            </w:r>
            <w:proofErr w:type="spellEnd"/>
            <w:r w:rsidR="006107C2" w:rsidRPr="00835680">
              <w:rPr>
                <w:bCs/>
                <w:sz w:val="22"/>
                <w:szCs w:val="22"/>
              </w:rPr>
              <w:t xml:space="preserve">, </w:t>
            </w:r>
            <w:r w:rsidR="00C03FEB" w:rsidRPr="00835680">
              <w:rPr>
                <w:bCs/>
                <w:sz w:val="22"/>
                <w:szCs w:val="22"/>
              </w:rPr>
              <w:t>Warszawa</w:t>
            </w:r>
            <w:r w:rsidR="006107C2" w:rsidRPr="00835680">
              <w:rPr>
                <w:bCs/>
                <w:sz w:val="22"/>
                <w:szCs w:val="22"/>
              </w:rPr>
              <w:t xml:space="preserve"> 2019.</w:t>
            </w:r>
          </w:p>
          <w:p w14:paraId="2D480BF0" w14:textId="3FFEB188" w:rsidR="00A31390" w:rsidRPr="00835680" w:rsidRDefault="006107C2" w:rsidP="00A31390">
            <w:pPr>
              <w:ind w:left="709" w:hanging="709"/>
              <w:rPr>
                <w:bCs/>
                <w:sz w:val="22"/>
                <w:szCs w:val="22"/>
              </w:rPr>
            </w:pPr>
            <w:r w:rsidRPr="00835680">
              <w:rPr>
                <w:bCs/>
                <w:sz w:val="22"/>
                <w:szCs w:val="22"/>
              </w:rPr>
              <w:t xml:space="preserve">Jan Woleński, Argumentacje filozoficzne, </w:t>
            </w:r>
            <w:r w:rsidR="00C03FEB" w:rsidRPr="00835680">
              <w:rPr>
                <w:bCs/>
                <w:sz w:val="22"/>
                <w:szCs w:val="22"/>
              </w:rPr>
              <w:t xml:space="preserve">w: </w:t>
            </w:r>
            <w:r w:rsidR="00C03FEB" w:rsidRPr="00835680">
              <w:rPr>
                <w:bCs/>
                <w:i/>
                <w:sz w:val="22"/>
                <w:szCs w:val="22"/>
              </w:rPr>
              <w:t>W stronę logiki</w:t>
            </w:r>
            <w:r w:rsidR="00C03FEB" w:rsidRPr="00835680">
              <w:rPr>
                <w:bCs/>
                <w:sz w:val="22"/>
                <w:szCs w:val="22"/>
              </w:rPr>
              <w:t>, Kraków, s. 11-31.</w:t>
            </w:r>
          </w:p>
          <w:p w14:paraId="00DA5A01" w14:textId="1FCBA251" w:rsidR="003131BE" w:rsidRPr="00835680" w:rsidRDefault="003131BE" w:rsidP="00832AE2">
            <w:pPr>
              <w:ind w:left="709" w:hanging="709"/>
              <w:rPr>
                <w:bCs/>
                <w:sz w:val="22"/>
                <w:szCs w:val="22"/>
              </w:rPr>
            </w:pPr>
          </w:p>
          <w:p w14:paraId="621EB3AC" w14:textId="77777777" w:rsidR="009538EA" w:rsidRPr="00835680" w:rsidRDefault="009538EA" w:rsidP="00832AE2">
            <w:pPr>
              <w:ind w:left="709" w:hanging="709"/>
              <w:rPr>
                <w:bCs/>
                <w:sz w:val="22"/>
                <w:szCs w:val="22"/>
              </w:rPr>
            </w:pPr>
          </w:p>
          <w:p w14:paraId="089D7B48" w14:textId="275E3E24" w:rsidR="001D07B8" w:rsidRPr="00835680" w:rsidRDefault="0014104A" w:rsidP="00CD4BB0">
            <w:pPr>
              <w:ind w:left="621" w:hanging="62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5680">
              <w:rPr>
                <w:sz w:val="22"/>
                <w:szCs w:val="22"/>
              </w:rPr>
              <w:t>Grzegorczykowa R</w:t>
            </w:r>
            <w:r w:rsidR="00012F23" w:rsidRPr="00835680">
              <w:rPr>
                <w:sz w:val="22"/>
                <w:szCs w:val="22"/>
              </w:rPr>
              <w:t>enata</w:t>
            </w:r>
            <w:r w:rsidRPr="00835680">
              <w:rPr>
                <w:sz w:val="22"/>
                <w:szCs w:val="22"/>
              </w:rPr>
              <w:t xml:space="preserve">, 2002, </w:t>
            </w:r>
            <w:r w:rsidRPr="00835680">
              <w:rPr>
                <w:i/>
                <w:sz w:val="22"/>
                <w:szCs w:val="22"/>
              </w:rPr>
              <w:t>Wprowadzenie do semantyki językoznawczej</w:t>
            </w:r>
            <w:r w:rsidRPr="00835680">
              <w:rPr>
                <w:sz w:val="22"/>
                <w:szCs w:val="22"/>
              </w:rPr>
              <w:t>, Warszawa, PWN</w:t>
            </w:r>
            <w:r w:rsidR="00012F23" w:rsidRPr="00835680">
              <w:rPr>
                <w:sz w:val="22"/>
                <w:szCs w:val="22"/>
              </w:rPr>
              <w:t xml:space="preserve">. </w:t>
            </w:r>
          </w:p>
          <w:p w14:paraId="4517D9FF" w14:textId="30799F95" w:rsidR="00012F23" w:rsidRPr="00835680" w:rsidRDefault="00012F23" w:rsidP="00CD4BB0">
            <w:pPr>
              <w:ind w:left="621" w:hanging="621"/>
              <w:jc w:val="both"/>
              <w:rPr>
                <w:sz w:val="22"/>
                <w:szCs w:val="22"/>
              </w:rPr>
            </w:pPr>
            <w:r w:rsidRPr="00835680">
              <w:rPr>
                <w:sz w:val="22"/>
                <w:szCs w:val="22"/>
              </w:rPr>
              <w:t>Karolak</w:t>
            </w:r>
            <w:r w:rsidRPr="00835680">
              <w:rPr>
                <w:smallCaps/>
                <w:sz w:val="22"/>
                <w:szCs w:val="22"/>
              </w:rPr>
              <w:t xml:space="preserve"> </w:t>
            </w:r>
            <w:r w:rsidRPr="00835680">
              <w:rPr>
                <w:sz w:val="22"/>
                <w:szCs w:val="22"/>
              </w:rPr>
              <w:t>Stanisław,</w:t>
            </w:r>
            <w:r w:rsidRPr="00835680">
              <w:rPr>
                <w:smallCaps/>
                <w:sz w:val="22"/>
                <w:szCs w:val="22"/>
              </w:rPr>
              <w:t xml:space="preserve"> </w:t>
            </w:r>
            <w:r w:rsidRPr="00835680">
              <w:rPr>
                <w:sz w:val="22"/>
                <w:szCs w:val="22"/>
              </w:rPr>
              <w:t xml:space="preserve">1984, Składnia wyrażeń predykatywnych, w: Grochowski M., Karolak S., </w:t>
            </w:r>
            <w:proofErr w:type="spellStart"/>
            <w:r w:rsidRPr="00835680">
              <w:rPr>
                <w:sz w:val="22"/>
                <w:szCs w:val="22"/>
              </w:rPr>
              <w:t>Topolińska</w:t>
            </w:r>
            <w:proofErr w:type="spellEnd"/>
            <w:r w:rsidRPr="00835680">
              <w:rPr>
                <w:sz w:val="22"/>
                <w:szCs w:val="22"/>
              </w:rPr>
              <w:t xml:space="preserve"> Z., </w:t>
            </w:r>
            <w:r w:rsidRPr="00835680">
              <w:rPr>
                <w:i/>
                <w:sz w:val="22"/>
                <w:szCs w:val="22"/>
              </w:rPr>
              <w:t>Gramatyka współczesnego języka polskiego. Składnia</w:t>
            </w:r>
            <w:r w:rsidRPr="00835680">
              <w:rPr>
                <w:sz w:val="22"/>
                <w:szCs w:val="22"/>
              </w:rPr>
              <w:t xml:space="preserve">, Warszawa, PWN, 11-30; 40-53; 53-60. </w:t>
            </w:r>
          </w:p>
          <w:p w14:paraId="66F39DE6" w14:textId="77777777" w:rsidR="00012F23" w:rsidRPr="00835680" w:rsidRDefault="00012F23" w:rsidP="00CD4BB0">
            <w:pPr>
              <w:ind w:left="621" w:hanging="621"/>
              <w:jc w:val="both"/>
              <w:rPr>
                <w:sz w:val="22"/>
                <w:szCs w:val="22"/>
              </w:rPr>
            </w:pPr>
            <w:r w:rsidRPr="00835680">
              <w:rPr>
                <w:sz w:val="22"/>
                <w:szCs w:val="22"/>
              </w:rPr>
              <w:t>Levinson</w:t>
            </w:r>
            <w:r w:rsidRPr="00835680">
              <w:rPr>
                <w:smallCaps/>
                <w:sz w:val="22"/>
                <w:szCs w:val="22"/>
              </w:rPr>
              <w:t xml:space="preserve"> </w:t>
            </w:r>
            <w:r w:rsidRPr="00835680">
              <w:rPr>
                <w:sz w:val="22"/>
                <w:szCs w:val="22"/>
              </w:rPr>
              <w:t xml:space="preserve">Stephen, 2010, Filozoficzne podłoże teorii aktów mowy, </w:t>
            </w:r>
            <w:r w:rsidRPr="00835680">
              <w:rPr>
                <w:i/>
                <w:sz w:val="22"/>
                <w:szCs w:val="22"/>
              </w:rPr>
              <w:t>Pragmatyka</w:t>
            </w:r>
            <w:r w:rsidRPr="00835680">
              <w:rPr>
                <w:sz w:val="22"/>
                <w:szCs w:val="22"/>
              </w:rPr>
              <w:t>, Warszawa: Wydawnictwo Naukowe PWN, 264-328.</w:t>
            </w:r>
          </w:p>
          <w:p w14:paraId="2E1C47B7" w14:textId="77777777" w:rsidR="0067422E" w:rsidRPr="00835680" w:rsidRDefault="0067422E" w:rsidP="00CD4BB0">
            <w:pPr>
              <w:ind w:left="621" w:hanging="621"/>
              <w:jc w:val="both"/>
              <w:rPr>
                <w:sz w:val="22"/>
                <w:szCs w:val="22"/>
              </w:rPr>
            </w:pPr>
            <w:proofErr w:type="spellStart"/>
            <w:r w:rsidRPr="00835680">
              <w:rPr>
                <w:sz w:val="22"/>
                <w:szCs w:val="22"/>
              </w:rPr>
              <w:t>Paveau</w:t>
            </w:r>
            <w:proofErr w:type="spellEnd"/>
            <w:r w:rsidRPr="00835680">
              <w:rPr>
                <w:smallCaps/>
                <w:sz w:val="22"/>
                <w:szCs w:val="22"/>
              </w:rPr>
              <w:t xml:space="preserve"> M.-A., </w:t>
            </w:r>
            <w:proofErr w:type="spellStart"/>
            <w:r w:rsidRPr="00835680">
              <w:rPr>
                <w:sz w:val="22"/>
                <w:szCs w:val="22"/>
              </w:rPr>
              <w:t>Sarfati</w:t>
            </w:r>
            <w:proofErr w:type="spellEnd"/>
            <w:r w:rsidRPr="00835680">
              <w:rPr>
                <w:smallCaps/>
                <w:sz w:val="22"/>
                <w:szCs w:val="22"/>
              </w:rPr>
              <w:t xml:space="preserve"> G.-E., </w:t>
            </w:r>
            <w:r w:rsidRPr="00835680">
              <w:rPr>
                <w:sz w:val="22"/>
                <w:szCs w:val="22"/>
              </w:rPr>
              <w:t xml:space="preserve">2009, </w:t>
            </w:r>
            <w:r w:rsidRPr="00835680">
              <w:rPr>
                <w:i/>
                <w:sz w:val="22"/>
                <w:szCs w:val="22"/>
              </w:rPr>
              <w:t>Wielkie teorie językoznawcze. Od językoznawstwa historyczno-porównawczego do pragmatyki</w:t>
            </w:r>
            <w:r w:rsidRPr="00835680">
              <w:rPr>
                <w:sz w:val="22"/>
                <w:szCs w:val="22"/>
              </w:rPr>
              <w:t xml:space="preserve">, Kraków: FLAIR. </w:t>
            </w:r>
          </w:p>
          <w:p w14:paraId="557E9AFB" w14:textId="2E5D9112" w:rsidR="00012F23" w:rsidRPr="00835680" w:rsidRDefault="00012F23" w:rsidP="00CD4BB0">
            <w:pPr>
              <w:ind w:left="621" w:hanging="621"/>
              <w:jc w:val="both"/>
              <w:rPr>
                <w:sz w:val="22"/>
                <w:szCs w:val="22"/>
              </w:rPr>
            </w:pPr>
            <w:proofErr w:type="spellStart"/>
            <w:r w:rsidRPr="00835680">
              <w:rPr>
                <w:sz w:val="22"/>
                <w:szCs w:val="22"/>
              </w:rPr>
              <w:t>Stalmaszczyk</w:t>
            </w:r>
            <w:proofErr w:type="spellEnd"/>
            <w:r w:rsidRPr="00835680">
              <w:rPr>
                <w:sz w:val="22"/>
                <w:szCs w:val="22"/>
              </w:rPr>
              <w:t xml:space="preserve"> Piotr 2006 (red.): </w:t>
            </w:r>
            <w:r w:rsidRPr="00835680">
              <w:rPr>
                <w:i/>
                <w:sz w:val="22"/>
                <w:szCs w:val="22"/>
              </w:rPr>
              <w:t>Metodologie językoznawstwa. Podstawy teoretyczne</w:t>
            </w:r>
            <w:r w:rsidRPr="00835680">
              <w:rPr>
                <w:sz w:val="22"/>
                <w:szCs w:val="22"/>
              </w:rPr>
              <w:t xml:space="preserve">. – Łódź: Wydawnictwo Uniwersytetu Łódzkiego. </w:t>
            </w:r>
          </w:p>
          <w:p w14:paraId="3F95C4DB" w14:textId="77777777" w:rsidR="00012F23" w:rsidRPr="00835680" w:rsidRDefault="00012F23" w:rsidP="00832AE2">
            <w:pPr>
              <w:ind w:left="709" w:hanging="709"/>
              <w:rPr>
                <w:sz w:val="22"/>
                <w:szCs w:val="22"/>
              </w:rPr>
            </w:pPr>
          </w:p>
          <w:p w14:paraId="26F549A8" w14:textId="77777777" w:rsidR="0014104A" w:rsidRPr="00835680" w:rsidRDefault="0014104A" w:rsidP="00832AE2">
            <w:pPr>
              <w:ind w:left="709" w:hanging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0ABEA2" w14:textId="77777777" w:rsidR="00CC26EF" w:rsidRPr="00835680" w:rsidRDefault="00CC26EF" w:rsidP="00832AE2">
            <w:pPr>
              <w:shd w:val="clear" w:color="auto" w:fill="FFFFFF"/>
              <w:ind w:left="709" w:hanging="709"/>
              <w:textAlignment w:val="baseline"/>
              <w:rPr>
                <w:color w:val="201F1E"/>
                <w:sz w:val="22"/>
                <w:szCs w:val="22"/>
              </w:rPr>
            </w:pPr>
            <w:r w:rsidRPr="00835680">
              <w:rPr>
                <w:color w:val="201F1E"/>
                <w:sz w:val="22"/>
                <w:szCs w:val="22"/>
              </w:rPr>
              <w:t>Jerzy Topolski, </w:t>
            </w:r>
            <w:r w:rsidRPr="00835680">
              <w:rPr>
                <w:i/>
                <w:iCs/>
                <w:color w:val="201F1E"/>
                <w:sz w:val="22"/>
                <w:szCs w:val="22"/>
              </w:rPr>
              <w:t>Metodologia historii</w:t>
            </w:r>
            <w:r w:rsidRPr="00835680">
              <w:rPr>
                <w:color w:val="201F1E"/>
                <w:sz w:val="22"/>
                <w:szCs w:val="22"/>
              </w:rPr>
              <w:t>, Warszawa 1984 (ewent. inne wydania)</w:t>
            </w:r>
          </w:p>
          <w:p w14:paraId="464037A0" w14:textId="77777777" w:rsidR="00CC26EF" w:rsidRPr="00835680" w:rsidRDefault="00CC26EF" w:rsidP="00832AE2">
            <w:pPr>
              <w:shd w:val="clear" w:color="auto" w:fill="FFFFFF"/>
              <w:ind w:left="709" w:hanging="709"/>
              <w:textAlignment w:val="baseline"/>
              <w:rPr>
                <w:color w:val="201F1E"/>
                <w:sz w:val="22"/>
                <w:szCs w:val="22"/>
              </w:rPr>
            </w:pPr>
            <w:r w:rsidRPr="00835680">
              <w:rPr>
                <w:color w:val="201F1E"/>
                <w:sz w:val="22"/>
                <w:szCs w:val="22"/>
              </w:rPr>
              <w:t>Rafał Stobiecki, </w:t>
            </w:r>
            <w:r w:rsidRPr="00835680">
              <w:rPr>
                <w:i/>
                <w:iCs/>
                <w:color w:val="201F1E"/>
                <w:sz w:val="22"/>
                <w:szCs w:val="22"/>
              </w:rPr>
              <w:t>Historiografia na przełomie XX i XXI wieku. Krajobraz po bitwie</w:t>
            </w:r>
            <w:r w:rsidRPr="00835680">
              <w:rPr>
                <w:color w:val="201F1E"/>
                <w:sz w:val="22"/>
                <w:szCs w:val="22"/>
              </w:rPr>
              <w:t>, „Biuletyn Polskiego Towarzystwa Historycznego” listopad 2005, s. 11-22 (wersja elektroniczna - </w:t>
            </w:r>
            <w:hyperlink r:id="rId6" w:tgtFrame="_blank" w:history="1">
              <w:r w:rsidRPr="00835680">
                <w:rPr>
                  <w:color w:val="0000FF"/>
                  <w:sz w:val="22"/>
                  <w:szCs w:val="22"/>
                  <w:u w:val="single"/>
                  <w:bdr w:val="none" w:sz="0" w:space="0" w:color="auto" w:frame="1"/>
                </w:rPr>
                <w:t>http://www.pthlodz.uni.lodz.pl/teksty/historiografia.pdf</w:t>
              </w:r>
            </w:hyperlink>
            <w:r w:rsidRPr="00835680">
              <w:rPr>
                <w:color w:val="201F1E"/>
                <w:sz w:val="22"/>
                <w:szCs w:val="22"/>
              </w:rPr>
              <w:t>)</w:t>
            </w:r>
          </w:p>
          <w:p w14:paraId="28A2C8BF" w14:textId="77777777" w:rsidR="0085287B" w:rsidRPr="00835680" w:rsidRDefault="00CC26EF" w:rsidP="00832AE2">
            <w:pPr>
              <w:ind w:left="709" w:hanging="709"/>
              <w:rPr>
                <w:rFonts w:eastAsia="Calibri"/>
                <w:sz w:val="22"/>
                <w:szCs w:val="22"/>
                <w:lang w:eastAsia="en-US"/>
              </w:rPr>
            </w:pPr>
            <w:r w:rsidRPr="00835680">
              <w:rPr>
                <w:i/>
                <w:iCs/>
                <w:color w:val="201F1E"/>
                <w:sz w:val="22"/>
                <w:szCs w:val="22"/>
                <w:shd w:val="clear" w:color="auto" w:fill="FFFFFF"/>
              </w:rPr>
              <w:t>Historia dziś. Teoretyczne problemy wiedzy o przeszłości</w:t>
            </w:r>
            <w:r w:rsidRPr="00835680">
              <w:rPr>
                <w:color w:val="201F1E"/>
                <w:sz w:val="22"/>
                <w:szCs w:val="22"/>
                <w:shd w:val="clear" w:color="auto" w:fill="FFFFFF"/>
              </w:rPr>
              <w:t>, red. R. Stobiecki, Kraków 2014.</w:t>
            </w:r>
          </w:p>
          <w:p w14:paraId="07FC1624" w14:textId="77777777" w:rsidR="0085287B" w:rsidRPr="00835680" w:rsidRDefault="0085287B" w:rsidP="00832AE2">
            <w:pPr>
              <w:ind w:left="709" w:hanging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EA12E1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i/>
                <w:sz w:val="22"/>
                <w:szCs w:val="22"/>
              </w:rPr>
              <w:t>„Zwroty” badawcze w humanistyce. Konteksty poznawcze, kulturowe i społeczno-instytucjonalne</w:t>
            </w:r>
            <w:r w:rsidRPr="00835680">
              <w:rPr>
                <w:sz w:val="22"/>
                <w:szCs w:val="22"/>
              </w:rPr>
              <w:t>, red. J. Kowalewski, W. Piasek, Olsztyn 2010</w:t>
            </w:r>
          </w:p>
          <w:p w14:paraId="6AE33D98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sz w:val="22"/>
                <w:szCs w:val="22"/>
              </w:rPr>
              <w:t xml:space="preserve">Adriana </w:t>
            </w:r>
            <w:proofErr w:type="spellStart"/>
            <w:r w:rsidRPr="00835680">
              <w:rPr>
                <w:sz w:val="22"/>
                <w:szCs w:val="22"/>
              </w:rPr>
              <w:t>Warmbier</w:t>
            </w:r>
            <w:proofErr w:type="spellEnd"/>
            <w:r w:rsidRPr="00835680">
              <w:rPr>
                <w:sz w:val="22"/>
                <w:szCs w:val="22"/>
              </w:rPr>
              <w:t xml:space="preserve">, </w:t>
            </w:r>
            <w:r w:rsidRPr="00835680">
              <w:rPr>
                <w:i/>
                <w:sz w:val="22"/>
                <w:szCs w:val="22"/>
              </w:rPr>
              <w:t xml:space="preserve">Tożsamość, narracja i hermeneutyka „siebie”. Paula </w:t>
            </w:r>
            <w:proofErr w:type="spellStart"/>
            <w:r w:rsidRPr="00835680">
              <w:rPr>
                <w:i/>
                <w:sz w:val="22"/>
                <w:szCs w:val="22"/>
              </w:rPr>
              <w:t>Ricoeura</w:t>
            </w:r>
            <w:proofErr w:type="spellEnd"/>
            <w:r w:rsidRPr="00835680">
              <w:rPr>
                <w:i/>
                <w:sz w:val="22"/>
                <w:szCs w:val="22"/>
              </w:rPr>
              <w:t xml:space="preserve"> filozofia człowieka</w:t>
            </w:r>
            <w:r w:rsidRPr="00835680">
              <w:rPr>
                <w:sz w:val="22"/>
                <w:szCs w:val="22"/>
              </w:rPr>
              <w:t>, Kraków 2018</w:t>
            </w:r>
          </w:p>
          <w:p w14:paraId="2ABED3CD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sz w:val="22"/>
                <w:szCs w:val="22"/>
              </w:rPr>
              <w:t xml:space="preserve">Agnieszka </w:t>
            </w:r>
            <w:proofErr w:type="spellStart"/>
            <w:r w:rsidRPr="00835680">
              <w:rPr>
                <w:sz w:val="22"/>
                <w:szCs w:val="22"/>
              </w:rPr>
              <w:t>Dauksza</w:t>
            </w:r>
            <w:proofErr w:type="spellEnd"/>
            <w:r w:rsidRPr="00835680">
              <w:rPr>
                <w:sz w:val="22"/>
                <w:szCs w:val="22"/>
              </w:rPr>
              <w:t xml:space="preserve">, </w:t>
            </w:r>
            <w:r w:rsidRPr="00835680">
              <w:rPr>
                <w:i/>
                <w:sz w:val="22"/>
                <w:szCs w:val="22"/>
              </w:rPr>
              <w:t>Afektywny modernizm. Nowoczesna literatura polska w interpretacji relacyjnej</w:t>
            </w:r>
            <w:r w:rsidRPr="00835680">
              <w:rPr>
                <w:sz w:val="22"/>
                <w:szCs w:val="22"/>
              </w:rPr>
              <w:t xml:space="preserve">, Warszawa 2017 </w:t>
            </w:r>
          </w:p>
          <w:p w14:paraId="75D02261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i/>
                <w:sz w:val="22"/>
                <w:szCs w:val="22"/>
              </w:rPr>
              <w:t>Hermeneutyka i literatura. Ku nowej „</w:t>
            </w:r>
            <w:proofErr w:type="spellStart"/>
            <w:r w:rsidRPr="00835680">
              <w:rPr>
                <w:i/>
                <w:sz w:val="22"/>
                <w:szCs w:val="22"/>
              </w:rPr>
              <w:t>koiné</w:t>
            </w:r>
            <w:proofErr w:type="spellEnd"/>
            <w:r w:rsidRPr="00835680">
              <w:rPr>
                <w:i/>
                <w:sz w:val="22"/>
                <w:szCs w:val="22"/>
              </w:rPr>
              <w:t>”</w:t>
            </w:r>
            <w:r w:rsidRPr="00835680">
              <w:rPr>
                <w:sz w:val="22"/>
                <w:szCs w:val="22"/>
              </w:rPr>
              <w:t>, red. K. Kuczyńska-</w:t>
            </w:r>
            <w:proofErr w:type="spellStart"/>
            <w:r w:rsidRPr="00835680">
              <w:rPr>
                <w:sz w:val="22"/>
                <w:szCs w:val="22"/>
              </w:rPr>
              <w:t>Koschany</w:t>
            </w:r>
            <w:proofErr w:type="spellEnd"/>
            <w:r w:rsidRPr="00835680">
              <w:rPr>
                <w:sz w:val="22"/>
                <w:szCs w:val="22"/>
              </w:rPr>
              <w:t>, M. Januszkiewicz, Poznań 2006</w:t>
            </w:r>
          </w:p>
          <w:p w14:paraId="4CC3EB4F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i/>
                <w:sz w:val="22"/>
                <w:szCs w:val="22"/>
              </w:rPr>
              <w:t>Kulturowa teoria literatury 2. Poetyki, problematyki, interpretacje</w:t>
            </w:r>
            <w:r w:rsidRPr="00835680">
              <w:rPr>
                <w:sz w:val="22"/>
                <w:szCs w:val="22"/>
              </w:rPr>
              <w:t>, red. T. Walas, R. Nycz, Kraków 2012</w:t>
            </w:r>
          </w:p>
          <w:p w14:paraId="13270A25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i/>
                <w:sz w:val="22"/>
                <w:szCs w:val="22"/>
              </w:rPr>
              <w:t>Kulturowa teoria literatury. Główne pojęcia i problemy</w:t>
            </w:r>
            <w:r w:rsidRPr="00835680">
              <w:rPr>
                <w:sz w:val="22"/>
                <w:szCs w:val="22"/>
              </w:rPr>
              <w:t>, red. M.P. Markowski, R. Nycz, Kraków 2006 lub 2010</w:t>
            </w:r>
          </w:p>
          <w:p w14:paraId="5BBCFC1D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i/>
                <w:sz w:val="22"/>
                <w:szCs w:val="22"/>
              </w:rPr>
              <w:t>Pamięć jako kategoria rzeczywistości kulturowej</w:t>
            </w:r>
            <w:r w:rsidRPr="00835680">
              <w:rPr>
                <w:sz w:val="22"/>
                <w:szCs w:val="22"/>
              </w:rPr>
              <w:t>, red. J. Adamowski, M. Wójcicka, Lublin 2012</w:t>
            </w:r>
          </w:p>
          <w:p w14:paraId="7C20DA18" w14:textId="77777777" w:rsidR="0085287B" w:rsidRPr="00835680" w:rsidRDefault="0085287B" w:rsidP="00832AE2">
            <w:pPr>
              <w:ind w:left="709" w:hanging="709"/>
              <w:rPr>
                <w:sz w:val="22"/>
                <w:szCs w:val="22"/>
              </w:rPr>
            </w:pPr>
            <w:r w:rsidRPr="00835680">
              <w:rPr>
                <w:i/>
                <w:sz w:val="22"/>
                <w:szCs w:val="22"/>
              </w:rPr>
              <w:t>Rzeczy i ludzie. Humanistyka wobec materialności</w:t>
            </w:r>
            <w:r w:rsidRPr="00835680">
              <w:rPr>
                <w:sz w:val="22"/>
                <w:szCs w:val="22"/>
              </w:rPr>
              <w:t xml:space="preserve">, red. J. </w:t>
            </w:r>
            <w:proofErr w:type="spellStart"/>
            <w:r w:rsidRPr="00835680">
              <w:rPr>
                <w:sz w:val="22"/>
                <w:szCs w:val="22"/>
              </w:rPr>
              <w:t>Kowalewski,W</w:t>
            </w:r>
            <w:proofErr w:type="spellEnd"/>
            <w:r w:rsidRPr="00835680">
              <w:rPr>
                <w:sz w:val="22"/>
                <w:szCs w:val="22"/>
              </w:rPr>
              <w:t>. Piasek, M. Śliwa, Olsztyn 2008</w:t>
            </w:r>
          </w:p>
          <w:p w14:paraId="135BCAB3" w14:textId="77777777" w:rsidR="00B8291F" w:rsidRPr="00832AE2" w:rsidRDefault="0085287B" w:rsidP="00832AE2">
            <w:pPr>
              <w:ind w:left="709" w:hanging="709"/>
            </w:pPr>
            <w:r w:rsidRPr="00835680">
              <w:rPr>
                <w:i/>
                <w:sz w:val="22"/>
                <w:szCs w:val="22"/>
              </w:rPr>
              <w:t>Teoria wiedzy o przeszłości na tle współczesnej humanistyki. Antologia</w:t>
            </w:r>
            <w:r w:rsidRPr="00835680">
              <w:rPr>
                <w:sz w:val="22"/>
                <w:szCs w:val="22"/>
              </w:rPr>
              <w:t>, red. E. Domańska, Poznań 2010</w:t>
            </w:r>
          </w:p>
        </w:tc>
      </w:tr>
    </w:tbl>
    <w:p w14:paraId="32CB64E6" w14:textId="77777777" w:rsidR="00477941" w:rsidRDefault="00477941">
      <w:pPr>
        <w:rPr>
          <w:b/>
          <w:bCs/>
        </w:rPr>
      </w:pPr>
    </w:p>
    <w:p w14:paraId="04F7DE81" w14:textId="1855E8A9" w:rsidR="00E72B49" w:rsidRPr="000435D6" w:rsidRDefault="00E72B49">
      <w:pPr>
        <w:rPr>
          <w:b/>
          <w:bCs/>
        </w:rPr>
      </w:pPr>
      <w:r w:rsidRPr="000435D6">
        <w:rPr>
          <w:b/>
          <w:bCs/>
        </w:rPr>
        <w:t xml:space="preserve">EFEKTY I WERYFIKACJA </w:t>
      </w:r>
    </w:p>
    <w:p w14:paraId="341FA19A" w14:textId="77777777" w:rsidR="00E72B49" w:rsidRPr="000435D6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0435D6" w14:paraId="24E79FFF" w14:textId="77777777" w:rsidTr="00E72B49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3C876743" w14:textId="77777777" w:rsidR="00337FB5" w:rsidRPr="000435D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35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0435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319158C5" w14:textId="77777777" w:rsidR="00337FB5" w:rsidRPr="00A3139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A3139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A3139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</w:tcPr>
          <w:p w14:paraId="300758D5" w14:textId="77777777" w:rsidR="00337FB5" w:rsidRPr="00A31390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A3139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A31390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0435D6" w14:paraId="7CAD4679" w14:textId="77777777" w:rsidTr="00E72B49">
        <w:trPr>
          <w:trHeight w:val="1052"/>
        </w:trPr>
        <w:tc>
          <w:tcPr>
            <w:tcW w:w="1132" w:type="dxa"/>
            <w:shd w:val="clear" w:color="auto" w:fill="auto"/>
          </w:tcPr>
          <w:p w14:paraId="64F1D173" w14:textId="77777777" w:rsidR="00337FB5" w:rsidRPr="000435D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  <w:shd w:val="clear" w:color="auto" w:fill="auto"/>
          </w:tcPr>
          <w:p w14:paraId="2BFD247C" w14:textId="77777777" w:rsidR="00337FB5" w:rsidRPr="000435D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14:paraId="296D7E9E" w14:textId="77777777" w:rsidR="00773CF9" w:rsidRPr="000435D6" w:rsidRDefault="00773CF9" w:rsidP="00773CF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dyskusja podczas zajęć </w:t>
            </w:r>
          </w:p>
          <w:p w14:paraId="689F3782" w14:textId="77777777" w:rsidR="00286B5E" w:rsidRPr="000435D6" w:rsidRDefault="00286B5E" w:rsidP="00773CF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3F215456" w14:textId="77777777" w:rsidR="00337FB5" w:rsidRPr="000435D6" w:rsidRDefault="00773CF9" w:rsidP="00773CF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</w:p>
        </w:tc>
      </w:tr>
      <w:tr w:rsidR="00337FB5" w:rsidRPr="000435D6" w14:paraId="54A02D28" w14:textId="77777777" w:rsidTr="00E72B49">
        <w:tc>
          <w:tcPr>
            <w:tcW w:w="1132" w:type="dxa"/>
            <w:shd w:val="clear" w:color="auto" w:fill="auto"/>
          </w:tcPr>
          <w:p w14:paraId="1E758AFE" w14:textId="77777777" w:rsidR="00337FB5" w:rsidRPr="000435D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  <w:shd w:val="clear" w:color="auto" w:fill="auto"/>
          </w:tcPr>
          <w:p w14:paraId="1E61EFA4" w14:textId="77777777" w:rsidR="00337FB5" w:rsidRPr="000435D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14:paraId="2E33375A" w14:textId="77777777" w:rsidR="00286B5E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dyskusja podczas zajęć </w:t>
            </w:r>
          </w:p>
          <w:p w14:paraId="7DDF4A30" w14:textId="77777777" w:rsidR="00286B5E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7A2E131D" w14:textId="77777777" w:rsidR="00337FB5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</w:t>
            </w:r>
          </w:p>
        </w:tc>
      </w:tr>
      <w:tr w:rsidR="00337FB5" w:rsidRPr="000435D6" w14:paraId="6A77BA84" w14:textId="77777777" w:rsidTr="00E72B49">
        <w:tc>
          <w:tcPr>
            <w:tcW w:w="1132" w:type="dxa"/>
            <w:shd w:val="clear" w:color="auto" w:fill="auto"/>
          </w:tcPr>
          <w:p w14:paraId="1FF1277B" w14:textId="77777777" w:rsidR="00337FB5" w:rsidRPr="000435D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  <w:shd w:val="clear" w:color="auto" w:fill="auto"/>
          </w:tcPr>
          <w:p w14:paraId="01846C42" w14:textId="77777777" w:rsidR="00337FB5" w:rsidRPr="000435D6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  <w:shd w:val="clear" w:color="auto" w:fill="auto"/>
          </w:tcPr>
          <w:p w14:paraId="5039D9E5" w14:textId="77777777" w:rsidR="00286B5E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dyskusja podczas zajęć </w:t>
            </w:r>
          </w:p>
          <w:p w14:paraId="56690FB1" w14:textId="77777777" w:rsidR="00286B5E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178BD504" w14:textId="77777777" w:rsidR="00337FB5" w:rsidRPr="000435D6" w:rsidRDefault="00286B5E" w:rsidP="00286B5E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773CF9"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</w:p>
        </w:tc>
      </w:tr>
      <w:tr w:rsidR="00337FB5" w:rsidRPr="000435D6" w14:paraId="19187E70" w14:textId="77777777" w:rsidTr="00E72B49">
        <w:tc>
          <w:tcPr>
            <w:tcW w:w="1132" w:type="dxa"/>
            <w:shd w:val="clear" w:color="auto" w:fill="auto"/>
          </w:tcPr>
          <w:p w14:paraId="0E3B3F69" w14:textId="77777777" w:rsidR="00337FB5" w:rsidRPr="000435D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  <w:shd w:val="clear" w:color="auto" w:fill="auto"/>
          </w:tcPr>
          <w:p w14:paraId="11FC5060" w14:textId="77777777" w:rsidR="00337FB5" w:rsidRPr="000435D6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  <w:shd w:val="clear" w:color="auto" w:fill="auto"/>
          </w:tcPr>
          <w:p w14:paraId="17A43351" w14:textId="77777777" w:rsidR="00286B5E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dyskusja podczas zajęć </w:t>
            </w:r>
          </w:p>
          <w:p w14:paraId="115165FF" w14:textId="77777777" w:rsidR="00286B5E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konsultacje indywidualne</w:t>
            </w:r>
          </w:p>
          <w:p w14:paraId="7AC2AA9F" w14:textId="77777777" w:rsidR="00773CF9" w:rsidRPr="000435D6" w:rsidRDefault="00286B5E" w:rsidP="00286B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0435D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</w:p>
        </w:tc>
      </w:tr>
    </w:tbl>
    <w:p w14:paraId="5BB75F16" w14:textId="77777777" w:rsidR="00E72B49" w:rsidRPr="000435D6" w:rsidRDefault="00E72B49" w:rsidP="00E72B49">
      <w:r w:rsidRPr="000435D6">
        <w:t xml:space="preserve"> </w:t>
      </w:r>
    </w:p>
    <w:p w14:paraId="24C7A503" w14:textId="77777777" w:rsidR="00E72B49" w:rsidRPr="000435D6" w:rsidRDefault="00E72B49" w:rsidP="00E72B49"/>
    <w:p w14:paraId="1A122BA6" w14:textId="77777777" w:rsidR="00E72B49" w:rsidRPr="000435D6" w:rsidRDefault="00E72B49" w:rsidP="00E72B49"/>
    <w:p w14:paraId="462144B0" w14:textId="77777777" w:rsidR="00E72B49" w:rsidRPr="000435D6" w:rsidRDefault="00E72B49" w:rsidP="00E72B49"/>
    <w:p w14:paraId="0554F56C" w14:textId="77777777" w:rsidR="00E72B49" w:rsidRPr="000435D6" w:rsidRDefault="00E72B49" w:rsidP="00E72B49">
      <w:pPr>
        <w:jc w:val="center"/>
        <w:rPr>
          <w:sz w:val="16"/>
          <w:szCs w:val="22"/>
        </w:rPr>
      </w:pPr>
      <w:r w:rsidRPr="000435D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2757EFC7" w14:textId="77777777" w:rsidR="00E72B49" w:rsidRPr="000435D6" w:rsidRDefault="00E72B49" w:rsidP="00E72B49">
      <w:pPr>
        <w:rPr>
          <w:sz w:val="16"/>
          <w:szCs w:val="22"/>
        </w:rPr>
      </w:pPr>
      <w:r w:rsidRPr="000435D6">
        <w:rPr>
          <w:sz w:val="16"/>
          <w:szCs w:val="22"/>
        </w:rPr>
        <w:t xml:space="preserve">                            data                                                             podpis prowadzącego (prowadzących) zajęcia w ramach przedmiotu</w:t>
      </w:r>
    </w:p>
    <w:p w14:paraId="739659F7" w14:textId="77777777" w:rsidR="00E72B49" w:rsidRPr="000435D6" w:rsidRDefault="00E72B49" w:rsidP="00E72B49">
      <w:pPr>
        <w:rPr>
          <w:sz w:val="16"/>
          <w:szCs w:val="22"/>
        </w:rPr>
      </w:pPr>
      <w:r w:rsidRPr="000435D6">
        <w:rPr>
          <w:sz w:val="16"/>
          <w:szCs w:val="22"/>
        </w:rPr>
        <w:t xml:space="preserve"> </w:t>
      </w:r>
    </w:p>
    <w:p w14:paraId="6A064D2B" w14:textId="77777777" w:rsidR="00E72B49" w:rsidRPr="000435D6" w:rsidRDefault="00E72B49" w:rsidP="00E72B49">
      <w:pPr>
        <w:rPr>
          <w:sz w:val="16"/>
          <w:szCs w:val="22"/>
        </w:rPr>
      </w:pPr>
    </w:p>
    <w:p w14:paraId="0ECB4EF4" w14:textId="77777777" w:rsidR="00E72B49" w:rsidRPr="000435D6" w:rsidRDefault="00E72B49" w:rsidP="00E72B49">
      <w:pPr>
        <w:rPr>
          <w:sz w:val="16"/>
          <w:szCs w:val="22"/>
        </w:rPr>
      </w:pPr>
      <w:r w:rsidRPr="000435D6">
        <w:rPr>
          <w:sz w:val="16"/>
          <w:szCs w:val="22"/>
        </w:rPr>
        <w:t xml:space="preserve">          .....................................................                   ......................................................................................................................................</w:t>
      </w:r>
    </w:p>
    <w:p w14:paraId="28A0A26F" w14:textId="77777777" w:rsidR="00E72B49" w:rsidRPr="000435D6" w:rsidRDefault="00E72B49" w:rsidP="00337FB5">
      <w:r w:rsidRPr="000435D6">
        <w:rPr>
          <w:sz w:val="16"/>
          <w:szCs w:val="22"/>
        </w:rPr>
        <w:t xml:space="preserve">                            data                                                                                      podpis Dyrektora Szkoły Doktorskiej</w:t>
      </w:r>
    </w:p>
    <w:sectPr w:rsidR="00E72B49" w:rsidRPr="0004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83836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46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53169">
    <w:abstractNumId w:val="23"/>
  </w:num>
  <w:num w:numId="4" w16cid:durableId="65996617">
    <w:abstractNumId w:val="31"/>
  </w:num>
  <w:num w:numId="5" w16cid:durableId="1729765225">
    <w:abstractNumId w:val="33"/>
  </w:num>
  <w:num w:numId="6" w16cid:durableId="1303121567">
    <w:abstractNumId w:val="34"/>
  </w:num>
  <w:num w:numId="7" w16cid:durableId="984626009">
    <w:abstractNumId w:val="22"/>
  </w:num>
  <w:num w:numId="8" w16cid:durableId="1541435397">
    <w:abstractNumId w:val="28"/>
  </w:num>
  <w:num w:numId="9" w16cid:durableId="1268583557">
    <w:abstractNumId w:val="26"/>
  </w:num>
  <w:num w:numId="10" w16cid:durableId="2135823607">
    <w:abstractNumId w:val="29"/>
  </w:num>
  <w:num w:numId="11" w16cid:durableId="40639095">
    <w:abstractNumId w:val="27"/>
  </w:num>
  <w:num w:numId="12" w16cid:durableId="1446849538">
    <w:abstractNumId w:val="36"/>
  </w:num>
  <w:num w:numId="13" w16cid:durableId="620654045">
    <w:abstractNumId w:val="25"/>
  </w:num>
  <w:num w:numId="14" w16cid:durableId="125315796">
    <w:abstractNumId w:val="1"/>
  </w:num>
  <w:num w:numId="15" w16cid:durableId="1253590630">
    <w:abstractNumId w:val="7"/>
  </w:num>
  <w:num w:numId="16" w16cid:durableId="1431504512">
    <w:abstractNumId w:val="24"/>
  </w:num>
  <w:num w:numId="17" w16cid:durableId="2111390793">
    <w:abstractNumId w:val="14"/>
  </w:num>
  <w:num w:numId="18" w16cid:durableId="1352800243">
    <w:abstractNumId w:val="9"/>
  </w:num>
  <w:num w:numId="19" w16cid:durableId="1728066294">
    <w:abstractNumId w:val="10"/>
  </w:num>
  <w:num w:numId="20" w16cid:durableId="1757047315">
    <w:abstractNumId w:val="19"/>
  </w:num>
  <w:num w:numId="21" w16cid:durableId="1301880946">
    <w:abstractNumId w:val="13"/>
  </w:num>
  <w:num w:numId="22" w16cid:durableId="1515195270">
    <w:abstractNumId w:val="17"/>
  </w:num>
  <w:num w:numId="23" w16cid:durableId="2062091368">
    <w:abstractNumId w:val="4"/>
  </w:num>
  <w:num w:numId="24" w16cid:durableId="74058205">
    <w:abstractNumId w:val="20"/>
  </w:num>
  <w:num w:numId="25" w16cid:durableId="278101161">
    <w:abstractNumId w:val="16"/>
  </w:num>
  <w:num w:numId="26" w16cid:durableId="1954434452">
    <w:abstractNumId w:val="8"/>
  </w:num>
  <w:num w:numId="27" w16cid:durableId="13768126">
    <w:abstractNumId w:val="21"/>
  </w:num>
  <w:num w:numId="28" w16cid:durableId="1712145264">
    <w:abstractNumId w:val="6"/>
  </w:num>
  <w:num w:numId="29" w16cid:durableId="398286206">
    <w:abstractNumId w:val="18"/>
  </w:num>
  <w:num w:numId="30" w16cid:durableId="496921063">
    <w:abstractNumId w:val="12"/>
  </w:num>
  <w:num w:numId="31" w16cid:durableId="130752098">
    <w:abstractNumId w:val="15"/>
  </w:num>
  <w:num w:numId="32" w16cid:durableId="1165626132">
    <w:abstractNumId w:val="2"/>
  </w:num>
  <w:num w:numId="33" w16cid:durableId="2022781259">
    <w:abstractNumId w:val="5"/>
  </w:num>
  <w:num w:numId="34" w16cid:durableId="1138688327">
    <w:abstractNumId w:val="11"/>
  </w:num>
  <w:num w:numId="35" w16cid:durableId="1116144938">
    <w:abstractNumId w:val="3"/>
  </w:num>
  <w:num w:numId="36" w16cid:durableId="1531919085">
    <w:abstractNumId w:val="0"/>
  </w:num>
  <w:num w:numId="37" w16cid:durableId="210287632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12F23"/>
    <w:rsid w:val="000435D6"/>
    <w:rsid w:val="00063451"/>
    <w:rsid w:val="00075216"/>
    <w:rsid w:val="000B6D25"/>
    <w:rsid w:val="000F1BEC"/>
    <w:rsid w:val="0014104A"/>
    <w:rsid w:val="001D07B8"/>
    <w:rsid w:val="002159CD"/>
    <w:rsid w:val="002226B0"/>
    <w:rsid w:val="00245A57"/>
    <w:rsid w:val="0028002A"/>
    <w:rsid w:val="002826AB"/>
    <w:rsid w:val="00286B5E"/>
    <w:rsid w:val="002D70DF"/>
    <w:rsid w:val="003131BE"/>
    <w:rsid w:val="00337FB5"/>
    <w:rsid w:val="0037381F"/>
    <w:rsid w:val="003D0CA2"/>
    <w:rsid w:val="00405F0F"/>
    <w:rsid w:val="00425099"/>
    <w:rsid w:val="004309D6"/>
    <w:rsid w:val="00441673"/>
    <w:rsid w:val="004456D0"/>
    <w:rsid w:val="00470ADA"/>
    <w:rsid w:val="00477941"/>
    <w:rsid w:val="004A4B53"/>
    <w:rsid w:val="004D6B2C"/>
    <w:rsid w:val="004D7EAF"/>
    <w:rsid w:val="00561A7B"/>
    <w:rsid w:val="00591E1B"/>
    <w:rsid w:val="005A2C26"/>
    <w:rsid w:val="005A6AF9"/>
    <w:rsid w:val="006107C2"/>
    <w:rsid w:val="00612AD9"/>
    <w:rsid w:val="0067422E"/>
    <w:rsid w:val="007565D9"/>
    <w:rsid w:val="00773CF9"/>
    <w:rsid w:val="00832AE2"/>
    <w:rsid w:val="00835680"/>
    <w:rsid w:val="00851571"/>
    <w:rsid w:val="0085287B"/>
    <w:rsid w:val="00855E1B"/>
    <w:rsid w:val="008863A5"/>
    <w:rsid w:val="008932AB"/>
    <w:rsid w:val="008C0C6B"/>
    <w:rsid w:val="008E59F8"/>
    <w:rsid w:val="008F2009"/>
    <w:rsid w:val="009160D9"/>
    <w:rsid w:val="009538EA"/>
    <w:rsid w:val="00996513"/>
    <w:rsid w:val="009B0296"/>
    <w:rsid w:val="009C480F"/>
    <w:rsid w:val="009F2461"/>
    <w:rsid w:val="00A14997"/>
    <w:rsid w:val="00A26005"/>
    <w:rsid w:val="00A31390"/>
    <w:rsid w:val="00B00035"/>
    <w:rsid w:val="00B37EC6"/>
    <w:rsid w:val="00B42A06"/>
    <w:rsid w:val="00B8016E"/>
    <w:rsid w:val="00B8291F"/>
    <w:rsid w:val="00B934D1"/>
    <w:rsid w:val="00C03FEB"/>
    <w:rsid w:val="00C23D46"/>
    <w:rsid w:val="00C656B2"/>
    <w:rsid w:val="00C74279"/>
    <w:rsid w:val="00CC26EF"/>
    <w:rsid w:val="00CD4BB0"/>
    <w:rsid w:val="00D06E93"/>
    <w:rsid w:val="00E23DBF"/>
    <w:rsid w:val="00E63C5A"/>
    <w:rsid w:val="00E72B49"/>
    <w:rsid w:val="00F31761"/>
    <w:rsid w:val="00F46059"/>
    <w:rsid w:val="00FB491A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9E4B"/>
  <w15:chartTrackingRefBased/>
  <w15:docId w15:val="{8EB554F1-3743-4752-A752-5E19D44A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26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hlodz.uni.lodz.pl/teksty/historiografia.pdf" TargetMode="External"/><Relationship Id="rId5" Type="http://schemas.openxmlformats.org/officeDocument/2006/relationships/hyperlink" Target="https://digitalcave.eu/teks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7022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http://www.pthlodz.uni.lodz.pl/teksty/historiografia.pdf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Tomasz Sikora</cp:lastModifiedBy>
  <cp:revision>14</cp:revision>
  <cp:lastPrinted>2019-10-22T09:02:00Z</cp:lastPrinted>
  <dcterms:created xsi:type="dcterms:W3CDTF">2021-02-10T22:00:00Z</dcterms:created>
  <dcterms:modified xsi:type="dcterms:W3CDTF">2023-07-06T00:31:00Z</dcterms:modified>
</cp:coreProperties>
</file>