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082E6" w14:textId="77777777" w:rsidR="00C656B2" w:rsidRPr="00A05EEC" w:rsidRDefault="00C656B2" w:rsidP="00A05EEC">
      <w:pPr>
        <w:widowControl w:val="0"/>
        <w:ind w:right="40"/>
        <w:contextualSpacing/>
        <w:jc w:val="right"/>
        <w:rPr>
          <w:rFonts w:eastAsia="Arial"/>
          <w:color w:val="000000"/>
          <w:sz w:val="22"/>
          <w:szCs w:val="22"/>
          <w:highlight w:val="yellow"/>
        </w:rPr>
      </w:pPr>
    </w:p>
    <w:p w14:paraId="01EAB19C" w14:textId="77777777" w:rsidR="00C656B2" w:rsidRPr="00A05EEC" w:rsidRDefault="00C656B2" w:rsidP="00A05EEC">
      <w:pPr>
        <w:tabs>
          <w:tab w:val="left" w:pos="360"/>
        </w:tabs>
        <w:contextualSpacing/>
        <w:rPr>
          <w:sz w:val="22"/>
          <w:szCs w:val="22"/>
        </w:rPr>
      </w:pPr>
      <w:r w:rsidRPr="00A05EEC">
        <w:rPr>
          <w:sz w:val="22"/>
          <w:szCs w:val="22"/>
        </w:rPr>
        <w:t>……………………………………</w:t>
      </w:r>
    </w:p>
    <w:p w14:paraId="23AC717C" w14:textId="77777777" w:rsidR="00C656B2" w:rsidRPr="00A05EEC" w:rsidRDefault="00C656B2" w:rsidP="00A05EEC">
      <w:pPr>
        <w:tabs>
          <w:tab w:val="left" w:pos="360"/>
        </w:tabs>
        <w:contextualSpacing/>
        <w:rPr>
          <w:sz w:val="22"/>
          <w:szCs w:val="22"/>
        </w:rPr>
      </w:pPr>
      <w:proofErr w:type="gramStart"/>
      <w:r w:rsidRPr="00A05EEC">
        <w:rPr>
          <w:sz w:val="22"/>
          <w:szCs w:val="22"/>
        </w:rPr>
        <w:t>pi</w:t>
      </w:r>
      <w:r w:rsidR="002A2DEF" w:rsidRPr="00A05EEC">
        <w:rPr>
          <w:sz w:val="22"/>
          <w:szCs w:val="22"/>
        </w:rPr>
        <w:t>eczątka</w:t>
      </w:r>
      <w:proofErr w:type="gramEnd"/>
      <w:r w:rsidR="002A2DEF" w:rsidRPr="00A05EEC">
        <w:rPr>
          <w:sz w:val="22"/>
          <w:szCs w:val="22"/>
        </w:rPr>
        <w:t xml:space="preserve"> Szkoły Doktorskiej</w:t>
      </w:r>
    </w:p>
    <w:p w14:paraId="298A644A" w14:textId="77777777" w:rsidR="00C656B2" w:rsidRPr="00A05EEC" w:rsidRDefault="00C656B2" w:rsidP="00A05EEC">
      <w:pPr>
        <w:widowControl w:val="0"/>
        <w:ind w:right="40"/>
        <w:contextualSpacing/>
        <w:jc w:val="center"/>
        <w:rPr>
          <w:rFonts w:eastAsia="Arial"/>
          <w:color w:val="000000"/>
          <w:sz w:val="22"/>
          <w:szCs w:val="22"/>
        </w:rPr>
      </w:pPr>
    </w:p>
    <w:p w14:paraId="3D3624E1" w14:textId="77777777" w:rsidR="00F46059" w:rsidRPr="00A05EEC" w:rsidRDefault="00F46059" w:rsidP="00A05EEC">
      <w:pPr>
        <w:widowControl w:val="0"/>
        <w:ind w:right="40"/>
        <w:contextualSpacing/>
        <w:jc w:val="center"/>
        <w:rPr>
          <w:rFonts w:eastAsia="Arial"/>
          <w:b/>
          <w:color w:val="000000"/>
          <w:sz w:val="22"/>
          <w:szCs w:val="22"/>
        </w:rPr>
      </w:pPr>
    </w:p>
    <w:p w14:paraId="613195D7" w14:textId="77777777" w:rsidR="00C656B2" w:rsidRPr="00A05EEC" w:rsidRDefault="00C656B2" w:rsidP="00A05EEC">
      <w:pPr>
        <w:widowControl w:val="0"/>
        <w:ind w:right="40"/>
        <w:contextualSpacing/>
        <w:jc w:val="center"/>
        <w:rPr>
          <w:rFonts w:eastAsia="Arial"/>
          <w:b/>
          <w:color w:val="000000"/>
          <w:sz w:val="22"/>
          <w:szCs w:val="22"/>
        </w:rPr>
      </w:pPr>
      <w:r w:rsidRPr="00A05EEC">
        <w:rPr>
          <w:rFonts w:eastAsia="Arial"/>
          <w:b/>
          <w:color w:val="000000"/>
          <w:sz w:val="22"/>
          <w:szCs w:val="22"/>
        </w:rPr>
        <w:t xml:space="preserve">OPIS </w:t>
      </w:r>
      <w:r w:rsidR="00F46059" w:rsidRPr="00A05EEC">
        <w:rPr>
          <w:rFonts w:eastAsia="Arial"/>
          <w:b/>
          <w:color w:val="000000"/>
          <w:sz w:val="22"/>
          <w:szCs w:val="22"/>
        </w:rPr>
        <w:t>PRZEDMIOTU</w:t>
      </w:r>
    </w:p>
    <w:p w14:paraId="464E4B99" w14:textId="77777777" w:rsidR="00C656B2" w:rsidRPr="00A05EEC" w:rsidRDefault="00C656B2" w:rsidP="00A05EEC">
      <w:pPr>
        <w:widowControl w:val="0"/>
        <w:ind w:right="40"/>
        <w:contextualSpacing/>
        <w:jc w:val="center"/>
        <w:rPr>
          <w:rFonts w:eastAsia="Arial"/>
          <w:b/>
          <w:color w:val="000000"/>
          <w:sz w:val="22"/>
          <w:szCs w:val="22"/>
        </w:rPr>
      </w:pPr>
      <w:r w:rsidRPr="00A05EEC">
        <w:rPr>
          <w:rFonts w:eastAsia="Arial"/>
          <w:b/>
          <w:color w:val="000000"/>
          <w:sz w:val="22"/>
          <w:szCs w:val="22"/>
        </w:rPr>
        <w:t>ORAZ SPOSOBÓW WERYFIKACJI</w:t>
      </w:r>
      <w:r w:rsidR="00F46059" w:rsidRPr="00A05EEC">
        <w:rPr>
          <w:rFonts w:eastAsia="Arial"/>
          <w:b/>
          <w:color w:val="000000"/>
          <w:sz w:val="22"/>
          <w:szCs w:val="22"/>
        </w:rPr>
        <w:t xml:space="preserve"> OSIĄGNIĘCIA EFEKTÓW UCZENIA SIĘ </w:t>
      </w:r>
      <w:r w:rsidR="00F46059" w:rsidRPr="00A05EEC">
        <w:rPr>
          <w:rFonts w:eastAsia="Arial"/>
          <w:b/>
          <w:color w:val="000000"/>
          <w:sz w:val="22"/>
          <w:szCs w:val="22"/>
        </w:rPr>
        <w:br/>
      </w:r>
      <w:r w:rsidR="00782CF4" w:rsidRPr="00A05EEC">
        <w:rPr>
          <w:rFonts w:eastAsia="Arial"/>
          <w:b/>
          <w:color w:val="000000"/>
          <w:sz w:val="22"/>
          <w:szCs w:val="22"/>
        </w:rPr>
        <w:t xml:space="preserve">W SZKOLE DOKTORSKIEJ </w:t>
      </w:r>
    </w:p>
    <w:p w14:paraId="44B6F50A" w14:textId="77777777" w:rsidR="00C656B2" w:rsidRPr="00A05EEC" w:rsidRDefault="00C656B2" w:rsidP="00A05EEC">
      <w:pPr>
        <w:widowControl w:val="0"/>
        <w:ind w:right="40"/>
        <w:contextualSpacing/>
        <w:jc w:val="center"/>
        <w:rPr>
          <w:rFonts w:eastAsia="Arial"/>
          <w:color w:val="000000"/>
          <w:sz w:val="22"/>
          <w:szCs w:val="22"/>
        </w:rPr>
      </w:pPr>
    </w:p>
    <w:p w14:paraId="39E34CE9" w14:textId="77777777" w:rsidR="00C656B2" w:rsidRPr="00A05EEC" w:rsidRDefault="00C656B2" w:rsidP="00A05EEC">
      <w:pPr>
        <w:widowControl w:val="0"/>
        <w:ind w:right="40"/>
        <w:contextualSpacing/>
        <w:jc w:val="center"/>
        <w:rPr>
          <w:rFonts w:eastAsia="Arial"/>
          <w:color w:val="000000"/>
          <w:sz w:val="22"/>
          <w:szCs w:val="22"/>
        </w:rPr>
      </w:pPr>
    </w:p>
    <w:tbl>
      <w:tblPr>
        <w:tblW w:w="5000" w:type="pct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7"/>
        <w:gridCol w:w="6179"/>
      </w:tblGrid>
      <w:tr w:rsidR="00C656B2" w:rsidRPr="00A05EEC" w14:paraId="7F12D342" w14:textId="77777777" w:rsidTr="00B8291F">
        <w:trPr>
          <w:trHeight w:val="315"/>
        </w:trPr>
        <w:tc>
          <w:tcPr>
            <w:tcW w:w="5000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00A5D09" w14:textId="77777777" w:rsidR="00C656B2" w:rsidRPr="00A05EEC" w:rsidRDefault="00C656B2" w:rsidP="00A05EEC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05EEC">
              <w:rPr>
                <w:b/>
                <w:bCs/>
                <w:sz w:val="22"/>
                <w:szCs w:val="22"/>
              </w:rPr>
              <w:t xml:space="preserve">OPIS </w:t>
            </w:r>
            <w:r w:rsidR="00F46059" w:rsidRPr="00A05EEC">
              <w:rPr>
                <w:b/>
                <w:bCs/>
                <w:sz w:val="22"/>
                <w:szCs w:val="22"/>
              </w:rPr>
              <w:t xml:space="preserve">PRZEDMIOTU </w:t>
            </w:r>
          </w:p>
          <w:p w14:paraId="08A00CAC" w14:textId="77777777" w:rsidR="00C656B2" w:rsidRPr="00A05EEC" w:rsidRDefault="00C656B2" w:rsidP="00A05EEC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  <w:tr w:rsidR="00C656B2" w:rsidRPr="00A05EEC" w14:paraId="73C011D8" w14:textId="77777777" w:rsidTr="00FA1357">
        <w:trPr>
          <w:trHeight w:val="453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F94B3" w14:textId="77777777" w:rsidR="00C656B2" w:rsidRPr="00A05EEC" w:rsidRDefault="00C656B2" w:rsidP="00A05EEC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A05EEC">
              <w:rPr>
                <w:b/>
                <w:sz w:val="22"/>
                <w:szCs w:val="22"/>
              </w:rPr>
              <w:t xml:space="preserve">Nazwa </w:t>
            </w:r>
            <w:r w:rsidR="000B6D25" w:rsidRPr="00A05EEC">
              <w:rPr>
                <w:b/>
                <w:sz w:val="22"/>
                <w:szCs w:val="22"/>
              </w:rPr>
              <w:t>przedmiotu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238451B" w14:textId="77777777" w:rsidR="00C656B2" w:rsidRPr="00A05EEC" w:rsidRDefault="00521B55" w:rsidP="00A05EEC">
            <w:pPr>
              <w:contextualSpacing/>
              <w:jc w:val="both"/>
              <w:rPr>
                <w:sz w:val="22"/>
                <w:szCs w:val="22"/>
              </w:rPr>
            </w:pPr>
            <w:r w:rsidRPr="00A05EEC">
              <w:rPr>
                <w:sz w:val="22"/>
                <w:szCs w:val="22"/>
              </w:rPr>
              <w:t>Metodologia dyscypliny w zakresie literaturoznawstwa</w:t>
            </w:r>
          </w:p>
        </w:tc>
      </w:tr>
      <w:tr w:rsidR="00B8291F" w:rsidRPr="00A05EEC" w14:paraId="2E362A1A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9812F" w14:textId="77777777" w:rsidR="00B8291F" w:rsidRPr="00A05EEC" w:rsidRDefault="00B8291F" w:rsidP="00A05EEC">
            <w:pPr>
              <w:contextualSpacing/>
              <w:rPr>
                <w:b/>
                <w:sz w:val="22"/>
                <w:szCs w:val="22"/>
              </w:rPr>
            </w:pPr>
            <w:r w:rsidRPr="00A05EEC">
              <w:rPr>
                <w:b/>
                <w:sz w:val="22"/>
                <w:szCs w:val="22"/>
              </w:rPr>
              <w:t>Język wykładowy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25DA957" w14:textId="77777777" w:rsidR="00B8291F" w:rsidRPr="00A05EEC" w:rsidRDefault="00521B55" w:rsidP="00A05EEC">
            <w:pPr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A05EEC">
              <w:rPr>
                <w:sz w:val="22"/>
                <w:szCs w:val="22"/>
              </w:rPr>
              <w:t>polski</w:t>
            </w:r>
            <w:proofErr w:type="gramEnd"/>
          </w:p>
        </w:tc>
      </w:tr>
      <w:tr w:rsidR="00C656B2" w:rsidRPr="00A05EEC" w14:paraId="7C10D3B4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9E376" w14:textId="77777777" w:rsidR="00C656B2" w:rsidRPr="00A05EEC" w:rsidRDefault="00030BB4" w:rsidP="00A05EEC">
            <w:pPr>
              <w:contextualSpacing/>
              <w:rPr>
                <w:b/>
                <w:sz w:val="22"/>
                <w:szCs w:val="22"/>
              </w:rPr>
            </w:pPr>
            <w:r w:rsidRPr="00A05EEC">
              <w:rPr>
                <w:b/>
                <w:sz w:val="22"/>
                <w:szCs w:val="22"/>
              </w:rPr>
              <w:t>Tytuł/stopień naukowy prowadzącego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39812AB" w14:textId="77777777" w:rsidR="00C656B2" w:rsidRPr="00A05EEC" w:rsidRDefault="00521B55" w:rsidP="00A05EEC">
            <w:pPr>
              <w:contextualSpacing/>
              <w:jc w:val="both"/>
              <w:rPr>
                <w:sz w:val="22"/>
                <w:szCs w:val="22"/>
              </w:rPr>
            </w:pPr>
            <w:r w:rsidRPr="00A05EEC">
              <w:rPr>
                <w:sz w:val="22"/>
                <w:szCs w:val="22"/>
              </w:rPr>
              <w:t>Dr hab. prof. UKEN</w:t>
            </w:r>
          </w:p>
        </w:tc>
      </w:tr>
      <w:tr w:rsidR="00030BB4" w:rsidRPr="00A05EEC" w14:paraId="7C7F8EAE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69954" w14:textId="77777777" w:rsidR="00030BB4" w:rsidRPr="00A05EEC" w:rsidRDefault="00030BB4" w:rsidP="00A05EEC">
            <w:pPr>
              <w:contextualSpacing/>
              <w:rPr>
                <w:b/>
                <w:sz w:val="22"/>
                <w:szCs w:val="22"/>
              </w:rPr>
            </w:pPr>
            <w:r w:rsidRPr="00A05EEC">
              <w:rPr>
                <w:b/>
                <w:sz w:val="22"/>
                <w:szCs w:val="22"/>
              </w:rPr>
              <w:t>Imię i nazwisko prowadzącego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884E596" w14:textId="77777777" w:rsidR="00030BB4" w:rsidRPr="00A05EEC" w:rsidRDefault="00521B55" w:rsidP="00A05EEC">
            <w:pPr>
              <w:contextualSpacing/>
              <w:jc w:val="both"/>
              <w:rPr>
                <w:sz w:val="22"/>
                <w:szCs w:val="22"/>
              </w:rPr>
            </w:pPr>
            <w:r w:rsidRPr="00A05EEC">
              <w:rPr>
                <w:sz w:val="22"/>
                <w:szCs w:val="22"/>
              </w:rPr>
              <w:t xml:space="preserve">Katarzyna </w:t>
            </w:r>
            <w:proofErr w:type="spellStart"/>
            <w:r w:rsidRPr="00A05EEC">
              <w:rPr>
                <w:sz w:val="22"/>
                <w:szCs w:val="22"/>
              </w:rPr>
              <w:t>Wądolny-Tatar</w:t>
            </w:r>
            <w:proofErr w:type="spellEnd"/>
          </w:p>
          <w:p w14:paraId="0D687C91" w14:textId="77777777" w:rsidR="00521B55" w:rsidRPr="00A05EEC" w:rsidRDefault="00521B55" w:rsidP="00A05EEC">
            <w:pPr>
              <w:contextualSpacing/>
              <w:jc w:val="both"/>
              <w:rPr>
                <w:sz w:val="22"/>
                <w:szCs w:val="22"/>
              </w:rPr>
            </w:pPr>
            <w:r w:rsidRPr="00A05EEC">
              <w:rPr>
                <w:sz w:val="22"/>
                <w:szCs w:val="22"/>
              </w:rPr>
              <w:t>Monika Mazurek</w:t>
            </w:r>
          </w:p>
        </w:tc>
      </w:tr>
      <w:tr w:rsidR="00C656B2" w:rsidRPr="00A05EEC" w14:paraId="65EBEDEB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19868" w14:textId="77777777" w:rsidR="00C656B2" w:rsidRPr="00A05EEC" w:rsidRDefault="000A5613" w:rsidP="00A05EEC">
            <w:pPr>
              <w:contextualSpacing/>
              <w:rPr>
                <w:b/>
                <w:sz w:val="22"/>
                <w:szCs w:val="22"/>
              </w:rPr>
            </w:pPr>
            <w:r w:rsidRPr="00A05EEC">
              <w:rPr>
                <w:b/>
                <w:sz w:val="22"/>
                <w:szCs w:val="22"/>
              </w:rPr>
              <w:t>Rok akademicki, semestr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090968A" w14:textId="77777777" w:rsidR="00C656B2" w:rsidRPr="00A05EEC" w:rsidRDefault="00521B55" w:rsidP="00A05EEC">
            <w:pPr>
              <w:contextualSpacing/>
              <w:jc w:val="both"/>
              <w:rPr>
                <w:sz w:val="22"/>
                <w:szCs w:val="22"/>
              </w:rPr>
            </w:pPr>
            <w:r w:rsidRPr="00A05EEC">
              <w:rPr>
                <w:sz w:val="22"/>
                <w:szCs w:val="22"/>
              </w:rPr>
              <w:t>2023/24, semestr 1</w:t>
            </w:r>
          </w:p>
        </w:tc>
      </w:tr>
      <w:tr w:rsidR="00030BB4" w:rsidRPr="00A05EEC" w14:paraId="2DFE5060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33CA5" w14:textId="77777777" w:rsidR="00030BB4" w:rsidRPr="00A05EEC" w:rsidRDefault="00030BB4" w:rsidP="00A05EEC">
            <w:pPr>
              <w:contextualSpacing/>
              <w:rPr>
                <w:b/>
                <w:sz w:val="22"/>
                <w:szCs w:val="22"/>
              </w:rPr>
            </w:pPr>
            <w:r w:rsidRPr="00A05EEC">
              <w:rPr>
                <w:b/>
                <w:sz w:val="22"/>
                <w:szCs w:val="22"/>
              </w:rPr>
              <w:t>Dyscyplina</w:t>
            </w:r>
            <w:r w:rsidR="00521B55" w:rsidRPr="00A05EEC">
              <w:rPr>
                <w:b/>
                <w:sz w:val="22"/>
                <w:szCs w:val="22"/>
              </w:rPr>
              <w:t>,</w:t>
            </w:r>
            <w:r w:rsidRPr="00A05EEC">
              <w:rPr>
                <w:b/>
                <w:sz w:val="22"/>
                <w:szCs w:val="22"/>
              </w:rPr>
              <w:t xml:space="preserve"> której dotyczy przedmiot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80A4B7A" w14:textId="77777777" w:rsidR="00030BB4" w:rsidRPr="00A05EEC" w:rsidRDefault="00521B55" w:rsidP="00A05EEC">
            <w:pPr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A05EEC">
              <w:rPr>
                <w:sz w:val="22"/>
                <w:szCs w:val="22"/>
              </w:rPr>
              <w:t>literaturoznawstwo</w:t>
            </w:r>
            <w:proofErr w:type="gramEnd"/>
          </w:p>
        </w:tc>
      </w:tr>
      <w:tr w:rsidR="000A5613" w:rsidRPr="00A05EEC" w14:paraId="1611FBFC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E508A" w14:textId="77777777" w:rsidR="000A5613" w:rsidRPr="00A05EEC" w:rsidRDefault="000A5613" w:rsidP="00A05EEC">
            <w:pPr>
              <w:contextualSpacing/>
              <w:rPr>
                <w:b/>
                <w:sz w:val="22"/>
                <w:szCs w:val="22"/>
              </w:rPr>
            </w:pPr>
            <w:r w:rsidRPr="00A05EEC">
              <w:rPr>
                <w:b/>
                <w:sz w:val="22"/>
                <w:szCs w:val="22"/>
              </w:rPr>
              <w:t>Liczba godzin dydaktycznych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D44738F" w14:textId="77777777" w:rsidR="000A5613" w:rsidRPr="00A05EEC" w:rsidRDefault="00521B55" w:rsidP="00A05EEC">
            <w:pPr>
              <w:contextualSpacing/>
              <w:jc w:val="both"/>
              <w:rPr>
                <w:sz w:val="22"/>
                <w:szCs w:val="22"/>
              </w:rPr>
            </w:pPr>
            <w:r w:rsidRPr="00A05EEC">
              <w:rPr>
                <w:sz w:val="22"/>
                <w:szCs w:val="22"/>
              </w:rPr>
              <w:t>30</w:t>
            </w:r>
          </w:p>
        </w:tc>
      </w:tr>
      <w:tr w:rsidR="00C656B2" w:rsidRPr="00A05EEC" w14:paraId="4CC0B2A7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CAD84" w14:textId="77777777" w:rsidR="00C656B2" w:rsidRPr="00A05EEC" w:rsidRDefault="00C656B2" w:rsidP="00A05EEC">
            <w:pPr>
              <w:contextualSpacing/>
              <w:rPr>
                <w:b/>
                <w:sz w:val="22"/>
                <w:szCs w:val="22"/>
              </w:rPr>
            </w:pPr>
            <w:r w:rsidRPr="00A05EEC">
              <w:rPr>
                <w:b/>
                <w:sz w:val="22"/>
                <w:szCs w:val="22"/>
              </w:rPr>
              <w:t>Liczba punktów ECTS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A9978EB" w14:textId="77777777" w:rsidR="00C656B2" w:rsidRPr="00A05EEC" w:rsidRDefault="00521B55" w:rsidP="00A05EEC">
            <w:pPr>
              <w:contextualSpacing/>
              <w:jc w:val="both"/>
              <w:rPr>
                <w:sz w:val="22"/>
                <w:szCs w:val="22"/>
              </w:rPr>
            </w:pPr>
            <w:r w:rsidRPr="00A05EEC">
              <w:rPr>
                <w:sz w:val="22"/>
                <w:szCs w:val="22"/>
              </w:rPr>
              <w:t>4</w:t>
            </w:r>
          </w:p>
        </w:tc>
      </w:tr>
      <w:tr w:rsidR="00FA1357" w:rsidRPr="00A05EEC" w14:paraId="79343333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27DFF" w14:textId="77777777" w:rsidR="00FA1357" w:rsidRPr="00A05EEC" w:rsidRDefault="00FA1357" w:rsidP="00A05EEC">
            <w:pPr>
              <w:contextualSpacing/>
              <w:rPr>
                <w:b/>
                <w:sz w:val="22"/>
                <w:szCs w:val="22"/>
              </w:rPr>
            </w:pPr>
            <w:r w:rsidRPr="00A05EEC">
              <w:rPr>
                <w:b/>
                <w:sz w:val="22"/>
                <w:szCs w:val="22"/>
              </w:rPr>
              <w:t xml:space="preserve">Sposób zaliczenia przedmiotu </w:t>
            </w:r>
            <w:r w:rsidRPr="00A05EEC">
              <w:rPr>
                <w:sz w:val="22"/>
                <w:szCs w:val="22"/>
              </w:rPr>
              <w:t>(zaliczenie, zaliczenie z oceną, egzamin)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9F8647E" w14:textId="77777777" w:rsidR="00FA1357" w:rsidRPr="00A05EEC" w:rsidRDefault="000B48FA" w:rsidP="00A05EEC">
            <w:pPr>
              <w:contextualSpacing/>
              <w:jc w:val="both"/>
              <w:rPr>
                <w:sz w:val="22"/>
                <w:szCs w:val="22"/>
              </w:rPr>
            </w:pPr>
            <w:r w:rsidRPr="00A05EEC">
              <w:rPr>
                <w:sz w:val="22"/>
                <w:szCs w:val="22"/>
              </w:rPr>
              <w:t>Egzamin</w:t>
            </w:r>
          </w:p>
        </w:tc>
      </w:tr>
      <w:tr w:rsidR="00393437" w:rsidRPr="00A05EEC" w14:paraId="3AF33F0A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D2E47" w14:textId="77777777" w:rsidR="00393437" w:rsidRPr="00A05EEC" w:rsidRDefault="00393437" w:rsidP="00A05EEC">
            <w:pPr>
              <w:contextualSpacing/>
              <w:rPr>
                <w:b/>
                <w:sz w:val="22"/>
                <w:szCs w:val="22"/>
              </w:rPr>
            </w:pPr>
            <w:r w:rsidRPr="00A05EEC">
              <w:rPr>
                <w:b/>
                <w:sz w:val="22"/>
                <w:szCs w:val="22"/>
              </w:rPr>
              <w:t>Warunki zaliczenia</w:t>
            </w:r>
          </w:p>
          <w:p w14:paraId="43053249" w14:textId="77777777" w:rsidR="00EC6F19" w:rsidRPr="00A05EEC" w:rsidRDefault="00EC6F19" w:rsidP="00A05EEC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3966E1DA" w14:textId="1EEB00E2" w:rsidR="00393437" w:rsidRPr="00A05EEC" w:rsidRDefault="003916A7" w:rsidP="00A05EEC">
            <w:pPr>
              <w:contextualSpacing/>
              <w:jc w:val="both"/>
              <w:rPr>
                <w:sz w:val="22"/>
                <w:szCs w:val="22"/>
              </w:rPr>
            </w:pPr>
            <w:r w:rsidRPr="00A05EEC">
              <w:rPr>
                <w:sz w:val="22"/>
                <w:szCs w:val="22"/>
              </w:rPr>
              <w:t>Praca pisemna –</w:t>
            </w:r>
            <w:r w:rsidR="00E97D2B">
              <w:rPr>
                <w:sz w:val="22"/>
                <w:szCs w:val="22"/>
              </w:rPr>
              <w:t xml:space="preserve"> </w:t>
            </w:r>
            <w:r w:rsidRPr="00A05EEC">
              <w:rPr>
                <w:sz w:val="22"/>
                <w:szCs w:val="22"/>
              </w:rPr>
              <w:t>esej naukowy (co najmniej pół arkusza wydawniczego), rozwijający temat jednej z wybranych metodologii</w:t>
            </w:r>
          </w:p>
        </w:tc>
      </w:tr>
      <w:tr w:rsidR="00A24C99" w:rsidRPr="00A05EEC" w14:paraId="34FD3049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62A1E" w14:textId="77777777" w:rsidR="00A24C99" w:rsidRPr="00A05EEC" w:rsidRDefault="00A24C99" w:rsidP="00A05EEC">
            <w:pPr>
              <w:contextualSpacing/>
              <w:rPr>
                <w:b/>
                <w:sz w:val="22"/>
                <w:szCs w:val="22"/>
              </w:rPr>
            </w:pPr>
            <w:r w:rsidRPr="00A05EEC">
              <w:rPr>
                <w:b/>
                <w:sz w:val="22"/>
                <w:szCs w:val="22"/>
              </w:rPr>
              <w:t xml:space="preserve">Warunki zaliczenia </w:t>
            </w:r>
            <w:r w:rsidRPr="00A05EEC">
              <w:rPr>
                <w:b/>
                <w:sz w:val="22"/>
                <w:szCs w:val="22"/>
                <w:u w:val="single"/>
              </w:rPr>
              <w:t>dla obcokrajowców</w:t>
            </w:r>
          </w:p>
          <w:p w14:paraId="6D4A7F50" w14:textId="77777777" w:rsidR="00A24C99" w:rsidRPr="00A05EEC" w:rsidRDefault="00A24C99" w:rsidP="00A05EEC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E0305AA" w14:textId="77777777" w:rsidR="00A24C99" w:rsidRPr="00A05EEC" w:rsidRDefault="000B48FA" w:rsidP="00A05EEC">
            <w:pPr>
              <w:contextualSpacing/>
              <w:jc w:val="both"/>
              <w:rPr>
                <w:sz w:val="22"/>
                <w:szCs w:val="22"/>
              </w:rPr>
            </w:pPr>
            <w:r w:rsidRPr="00A05EEC">
              <w:rPr>
                <w:sz w:val="22"/>
                <w:szCs w:val="22"/>
              </w:rPr>
              <w:t>Nie dotyczy</w:t>
            </w:r>
          </w:p>
        </w:tc>
      </w:tr>
      <w:tr w:rsidR="00A26005" w:rsidRPr="00A05EEC" w14:paraId="2EB94ED1" w14:textId="77777777" w:rsidTr="00B8291F">
        <w:trPr>
          <w:trHeight w:val="442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0323F14" w14:textId="6FD30930" w:rsidR="00B8291F" w:rsidRPr="00A05EEC" w:rsidRDefault="00B8291F" w:rsidP="00A05EEC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A05EEC">
              <w:rPr>
                <w:b/>
                <w:sz w:val="22"/>
                <w:szCs w:val="22"/>
              </w:rPr>
              <w:t xml:space="preserve">Treści realizowane podczas zajęć </w:t>
            </w:r>
          </w:p>
          <w:p w14:paraId="6BABC5A9" w14:textId="60056726" w:rsidR="00017CF3" w:rsidRPr="00A05EEC" w:rsidRDefault="00017CF3" w:rsidP="00A05EEC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6F3951CC" w14:textId="77777777" w:rsidR="00A05EEC" w:rsidRPr="00A05EEC" w:rsidRDefault="00A05EEC" w:rsidP="00A05EEC">
            <w:pPr>
              <w:pStyle w:val="Akapitzlist"/>
              <w:numPr>
                <w:ilvl w:val="0"/>
                <w:numId w:val="1"/>
              </w:numPr>
              <w:tabs>
                <w:tab w:val="left" w:pos="748"/>
              </w:tabs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05EEC">
              <w:rPr>
                <w:rFonts w:ascii="Times New Roman" w:hAnsi="Times New Roman"/>
                <w:szCs w:val="24"/>
              </w:rPr>
              <w:t>Struktury długiego trwania w badaniach literackich (mit, archetyp, figuracja)</w:t>
            </w:r>
          </w:p>
          <w:p w14:paraId="429D65F1" w14:textId="77777777" w:rsidR="00A05EEC" w:rsidRPr="00A05EEC" w:rsidRDefault="00A05EEC" w:rsidP="00A05EEC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A05EEC">
              <w:rPr>
                <w:rFonts w:ascii="Times New Roman" w:hAnsi="Times New Roman"/>
                <w:szCs w:val="24"/>
              </w:rPr>
              <w:t xml:space="preserve">Socjologia literatury i kultury w ujęciu Pierre`a </w:t>
            </w:r>
            <w:proofErr w:type="spellStart"/>
            <w:r w:rsidRPr="00A05EEC">
              <w:rPr>
                <w:rFonts w:ascii="Times New Roman" w:hAnsi="Times New Roman"/>
                <w:szCs w:val="24"/>
              </w:rPr>
              <w:t>Bourdieu</w:t>
            </w:r>
            <w:proofErr w:type="spellEnd"/>
          </w:p>
          <w:p w14:paraId="70AB50B5" w14:textId="7EA2B241" w:rsidR="00767EAE" w:rsidRPr="00A05EEC" w:rsidRDefault="00767EAE" w:rsidP="00E97D2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</w:rPr>
            </w:pPr>
            <w:r w:rsidRPr="00A05EEC">
              <w:rPr>
                <w:rFonts w:ascii="Times New Roman" w:hAnsi="Times New Roman"/>
              </w:rPr>
              <w:t>Historyzm i reprezentacje przeszłości</w:t>
            </w:r>
          </w:p>
          <w:p w14:paraId="369BF170" w14:textId="77777777" w:rsidR="00A05EEC" w:rsidRPr="00A05EEC" w:rsidRDefault="00017CF3" w:rsidP="00E97D2B">
            <w:pPr>
              <w:numPr>
                <w:ilvl w:val="0"/>
                <w:numId w:val="1"/>
              </w:numPr>
              <w:ind w:left="714" w:hanging="357"/>
              <w:contextualSpacing/>
              <w:jc w:val="both"/>
              <w:rPr>
                <w:sz w:val="22"/>
                <w:szCs w:val="22"/>
              </w:rPr>
            </w:pPr>
            <w:r w:rsidRPr="00A05EEC">
              <w:rPr>
                <w:sz w:val="22"/>
                <w:szCs w:val="22"/>
              </w:rPr>
              <w:t>Studia postkolonialne</w:t>
            </w:r>
          </w:p>
          <w:p w14:paraId="15103E84" w14:textId="3E574FC4" w:rsidR="00017CF3" w:rsidRPr="00A05EEC" w:rsidRDefault="00017CF3" w:rsidP="00A05EEC">
            <w:pPr>
              <w:numPr>
                <w:ilvl w:val="0"/>
                <w:numId w:val="1"/>
              </w:numPr>
              <w:contextualSpacing/>
              <w:jc w:val="both"/>
              <w:rPr>
                <w:sz w:val="22"/>
                <w:szCs w:val="22"/>
              </w:rPr>
            </w:pPr>
            <w:r w:rsidRPr="00A05EEC">
              <w:rPr>
                <w:sz w:val="22"/>
                <w:szCs w:val="22"/>
              </w:rPr>
              <w:t>Studia feministyczne/</w:t>
            </w:r>
            <w:proofErr w:type="spellStart"/>
            <w:r w:rsidRPr="00A05EEC">
              <w:rPr>
                <w:sz w:val="22"/>
                <w:szCs w:val="22"/>
              </w:rPr>
              <w:t>gender</w:t>
            </w:r>
            <w:proofErr w:type="spellEnd"/>
            <w:r w:rsidRPr="00A05EEC">
              <w:rPr>
                <w:sz w:val="22"/>
                <w:szCs w:val="22"/>
              </w:rPr>
              <w:t>/</w:t>
            </w:r>
            <w:proofErr w:type="spellStart"/>
            <w:r w:rsidRPr="00A05EEC">
              <w:rPr>
                <w:sz w:val="22"/>
                <w:szCs w:val="22"/>
              </w:rPr>
              <w:t>queer</w:t>
            </w:r>
            <w:proofErr w:type="spellEnd"/>
          </w:p>
          <w:p w14:paraId="2ABB0369" w14:textId="77777777" w:rsidR="00767EAE" w:rsidRPr="00A05EEC" w:rsidRDefault="00767EAE" w:rsidP="00A05EEC">
            <w:pPr>
              <w:numPr>
                <w:ilvl w:val="0"/>
                <w:numId w:val="1"/>
              </w:numPr>
              <w:contextualSpacing/>
              <w:jc w:val="both"/>
              <w:rPr>
                <w:sz w:val="22"/>
                <w:szCs w:val="22"/>
              </w:rPr>
            </w:pPr>
            <w:r w:rsidRPr="00A05EEC">
              <w:rPr>
                <w:sz w:val="22"/>
                <w:szCs w:val="22"/>
              </w:rPr>
              <w:t>(Post</w:t>
            </w:r>
            <w:proofErr w:type="gramStart"/>
            <w:r w:rsidRPr="00A05EEC">
              <w:rPr>
                <w:sz w:val="22"/>
                <w:szCs w:val="22"/>
              </w:rPr>
              <w:t>)zależnościowe</w:t>
            </w:r>
            <w:proofErr w:type="gramEnd"/>
            <w:r w:rsidRPr="00A05EEC">
              <w:rPr>
                <w:sz w:val="22"/>
                <w:szCs w:val="22"/>
              </w:rPr>
              <w:t xml:space="preserve"> aspekty literatury</w:t>
            </w:r>
          </w:p>
          <w:p w14:paraId="637E8C3D" w14:textId="77777777" w:rsidR="00767EAE" w:rsidRPr="00A05EEC" w:rsidRDefault="00767EAE" w:rsidP="00A05EEC">
            <w:pPr>
              <w:numPr>
                <w:ilvl w:val="0"/>
                <w:numId w:val="1"/>
              </w:numPr>
              <w:contextualSpacing/>
              <w:jc w:val="both"/>
              <w:rPr>
                <w:sz w:val="22"/>
                <w:szCs w:val="22"/>
              </w:rPr>
            </w:pPr>
            <w:r w:rsidRPr="00A05EEC">
              <w:rPr>
                <w:sz w:val="22"/>
                <w:szCs w:val="22"/>
              </w:rPr>
              <w:t>Studia nad afektami</w:t>
            </w:r>
          </w:p>
          <w:p w14:paraId="63DBF794" w14:textId="73F0B370" w:rsidR="00363DA8" w:rsidRPr="00A05EEC" w:rsidRDefault="00363DA8" w:rsidP="00A05EEC">
            <w:pPr>
              <w:numPr>
                <w:ilvl w:val="0"/>
                <w:numId w:val="1"/>
              </w:num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A05EEC">
              <w:rPr>
                <w:sz w:val="22"/>
                <w:szCs w:val="22"/>
              </w:rPr>
              <w:t>Somatopoetyka</w:t>
            </w:r>
            <w:proofErr w:type="spellEnd"/>
          </w:p>
          <w:p w14:paraId="75C8E91E" w14:textId="61B8E951" w:rsidR="00B8291F" w:rsidRPr="00E97D2B" w:rsidRDefault="00363DA8" w:rsidP="003B44ED">
            <w:pPr>
              <w:numPr>
                <w:ilvl w:val="0"/>
                <w:numId w:val="1"/>
              </w:numPr>
              <w:spacing w:after="160"/>
              <w:ind w:left="360"/>
              <w:contextualSpacing/>
              <w:jc w:val="both"/>
              <w:rPr>
                <w:b/>
                <w:sz w:val="22"/>
                <w:szCs w:val="22"/>
              </w:rPr>
            </w:pPr>
            <w:proofErr w:type="spellStart"/>
            <w:r w:rsidRPr="00E97D2B">
              <w:rPr>
                <w:sz w:val="22"/>
              </w:rPr>
              <w:t>Geo</w:t>
            </w:r>
            <w:proofErr w:type="spellEnd"/>
            <w:r w:rsidRPr="00E97D2B">
              <w:rPr>
                <w:sz w:val="22"/>
              </w:rPr>
              <w:t>/</w:t>
            </w:r>
            <w:proofErr w:type="spellStart"/>
            <w:r w:rsidRPr="00E97D2B">
              <w:rPr>
                <w:sz w:val="22"/>
              </w:rPr>
              <w:t>etno</w:t>
            </w:r>
            <w:proofErr w:type="spellEnd"/>
            <w:r w:rsidRPr="00E97D2B">
              <w:rPr>
                <w:sz w:val="22"/>
              </w:rPr>
              <w:t>/</w:t>
            </w:r>
            <w:proofErr w:type="spellStart"/>
            <w:r w:rsidRPr="00E97D2B">
              <w:rPr>
                <w:sz w:val="22"/>
              </w:rPr>
              <w:t>regio</w:t>
            </w:r>
            <w:proofErr w:type="spellEnd"/>
            <w:r w:rsidRPr="00E97D2B">
              <w:rPr>
                <w:sz w:val="22"/>
              </w:rPr>
              <w:t>/poetyki</w:t>
            </w:r>
          </w:p>
          <w:p w14:paraId="37A42201" w14:textId="77777777" w:rsidR="00B8291F" w:rsidRPr="00A05EEC" w:rsidRDefault="00B8291F" w:rsidP="00A05EEC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  <w:tr w:rsidR="00393437" w:rsidRPr="00A05EEC" w14:paraId="38ED30A4" w14:textId="77777777" w:rsidTr="00FA135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16239" w14:textId="119972E7" w:rsidR="00393437" w:rsidRPr="00A05EEC" w:rsidRDefault="00393437" w:rsidP="00A05EEC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A05EEC">
              <w:rPr>
                <w:b/>
                <w:sz w:val="22"/>
                <w:szCs w:val="22"/>
              </w:rPr>
              <w:t xml:space="preserve">Literatura </w:t>
            </w:r>
            <w:r w:rsidR="003916A7" w:rsidRPr="00A05EEC">
              <w:rPr>
                <w:b/>
                <w:sz w:val="22"/>
                <w:szCs w:val="22"/>
              </w:rPr>
              <w:t xml:space="preserve"> </w:t>
            </w:r>
          </w:p>
          <w:p w14:paraId="33F1E452" w14:textId="77777777" w:rsidR="005B3499" w:rsidRPr="00A05EEC" w:rsidRDefault="005B3499" w:rsidP="00A05EEC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61D0FFCB" w14:textId="77777777" w:rsidR="005B3499" w:rsidRPr="00A05EEC" w:rsidRDefault="005B3499" w:rsidP="00A05EEC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29F1FF11" w14:textId="77777777" w:rsidR="005B3499" w:rsidRPr="00A05EEC" w:rsidRDefault="005B3499" w:rsidP="00A05EEC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43D2ED5E" w14:textId="77777777" w:rsidR="00393437" w:rsidRPr="00A05EEC" w:rsidRDefault="00393437" w:rsidP="00A05EEC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DE8FFD9" w14:textId="77777777" w:rsidR="00EC6F19" w:rsidRPr="00A05EEC" w:rsidRDefault="00EC6F19" w:rsidP="00A05EEC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EABF35C" w14:textId="77777777" w:rsidR="00EC6F19" w:rsidRPr="00A05EEC" w:rsidRDefault="00EC6F19" w:rsidP="00A05EEC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5A3EDDB" w14:textId="77777777" w:rsidR="00DB2E54" w:rsidRPr="00A05EEC" w:rsidRDefault="00DB2E54" w:rsidP="00A05EEC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5711038" w14:textId="77777777" w:rsidR="00A05EEC" w:rsidRPr="00A05EEC" w:rsidRDefault="00A05EEC" w:rsidP="00A05EEC">
            <w:pPr>
              <w:pStyle w:val="Akapitzlist"/>
              <w:numPr>
                <w:ilvl w:val="0"/>
                <w:numId w:val="21"/>
              </w:numPr>
              <w:tabs>
                <w:tab w:val="left" w:pos="748"/>
              </w:tabs>
              <w:spacing w:line="240" w:lineRule="auto"/>
              <w:ind w:hanging="1117"/>
              <w:jc w:val="both"/>
              <w:rPr>
                <w:rFonts w:ascii="Times New Roman" w:hAnsi="Times New Roman"/>
                <w:szCs w:val="24"/>
              </w:rPr>
            </w:pPr>
            <w:r w:rsidRPr="00A05EEC">
              <w:rPr>
                <w:rFonts w:ascii="Times New Roman" w:hAnsi="Times New Roman"/>
                <w:szCs w:val="24"/>
              </w:rPr>
              <w:t>Struktury długiego trwania w badaniach literackich (mit, archetyp, figuracja)</w:t>
            </w:r>
          </w:p>
          <w:p w14:paraId="6D88099C" w14:textId="77777777" w:rsidR="00A05EEC" w:rsidRPr="00A05EEC" w:rsidRDefault="00A05EEC" w:rsidP="00A05EEC">
            <w:pPr>
              <w:pStyle w:val="Akapitzlist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05EEC">
              <w:rPr>
                <w:rFonts w:ascii="Times New Roman" w:hAnsi="Times New Roman"/>
                <w:szCs w:val="24"/>
              </w:rPr>
              <w:t xml:space="preserve">Kuźma E., </w:t>
            </w:r>
            <w:r w:rsidRPr="00A05EEC">
              <w:rPr>
                <w:rFonts w:ascii="Times New Roman" w:hAnsi="Times New Roman"/>
                <w:i/>
                <w:szCs w:val="24"/>
              </w:rPr>
              <w:t>Kategoria mitu w badaniach literackich</w:t>
            </w:r>
            <w:r w:rsidRPr="00A05EEC">
              <w:rPr>
                <w:rFonts w:ascii="Times New Roman" w:hAnsi="Times New Roman"/>
                <w:szCs w:val="24"/>
              </w:rPr>
              <w:t>, „Pamiętnik Literacki” 1986, z. 4.</w:t>
            </w:r>
          </w:p>
          <w:p w14:paraId="16E59AA3" w14:textId="77777777" w:rsidR="00A05EEC" w:rsidRPr="00A05EEC" w:rsidRDefault="00A05EEC" w:rsidP="00A05EEC">
            <w:pPr>
              <w:pStyle w:val="Akapitzlist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05EEC">
              <w:rPr>
                <w:rFonts w:ascii="Times New Roman" w:hAnsi="Times New Roman"/>
                <w:szCs w:val="24"/>
              </w:rPr>
              <w:t xml:space="preserve">Jasionowicz S., </w:t>
            </w:r>
            <w:proofErr w:type="spellStart"/>
            <w:r w:rsidRPr="00A05EEC">
              <w:rPr>
                <w:rFonts w:ascii="Times New Roman" w:hAnsi="Times New Roman"/>
                <w:i/>
                <w:szCs w:val="24"/>
              </w:rPr>
              <w:t>Mitoanaliza</w:t>
            </w:r>
            <w:proofErr w:type="spellEnd"/>
            <w:r w:rsidRPr="00A05EEC">
              <w:rPr>
                <w:rFonts w:ascii="Times New Roman" w:hAnsi="Times New Roman"/>
                <w:i/>
                <w:szCs w:val="24"/>
              </w:rPr>
              <w:t xml:space="preserve"> jako sztuka szerokiego widzenia, Przyczynki do studiów nad wyobraźnią nowoczesną</w:t>
            </w:r>
            <w:r w:rsidRPr="00A05EEC">
              <w:rPr>
                <w:rFonts w:ascii="Times New Roman" w:hAnsi="Times New Roman"/>
                <w:szCs w:val="24"/>
              </w:rPr>
              <w:t>, „Prace Polonistyczne” 2019, seria LXXIV</w:t>
            </w:r>
          </w:p>
          <w:p w14:paraId="016A2786" w14:textId="77777777" w:rsidR="00A05EEC" w:rsidRPr="00A05EEC" w:rsidRDefault="00A05EEC" w:rsidP="00A05EEC">
            <w:pPr>
              <w:pStyle w:val="Akapitzlist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A05EEC">
              <w:rPr>
                <w:rFonts w:ascii="Times New Roman" w:hAnsi="Times New Roman"/>
                <w:szCs w:val="24"/>
              </w:rPr>
              <w:lastRenderedPageBreak/>
              <w:t>Fulińska</w:t>
            </w:r>
            <w:proofErr w:type="spellEnd"/>
            <w:r w:rsidRPr="00A05EEC">
              <w:rPr>
                <w:rFonts w:ascii="Times New Roman" w:hAnsi="Times New Roman"/>
                <w:szCs w:val="24"/>
              </w:rPr>
              <w:t xml:space="preserve"> A., </w:t>
            </w:r>
            <w:r w:rsidRPr="00A05EEC">
              <w:rPr>
                <w:rFonts w:ascii="Times New Roman" w:hAnsi="Times New Roman"/>
                <w:i/>
                <w:iCs/>
                <w:szCs w:val="24"/>
              </w:rPr>
              <w:t>Mit, naśladowanie i. „</w:t>
            </w:r>
            <w:proofErr w:type="spellStart"/>
            <w:proofErr w:type="gramStart"/>
            <w:r w:rsidRPr="00A05EEC">
              <w:rPr>
                <w:rFonts w:ascii="Times New Roman" w:hAnsi="Times New Roman"/>
                <w:i/>
                <w:iCs/>
                <w:szCs w:val="24"/>
              </w:rPr>
              <w:t>postfiguracja</w:t>
            </w:r>
            <w:proofErr w:type="spellEnd"/>
            <w:proofErr w:type="gramEnd"/>
            <w:r w:rsidRPr="00A05EEC">
              <w:rPr>
                <w:rFonts w:ascii="Times New Roman" w:hAnsi="Times New Roman"/>
                <w:i/>
                <w:iCs/>
                <w:szCs w:val="24"/>
              </w:rPr>
              <w:t>”. Propozycja kategorii opisu współczesnej kultury popularnej</w:t>
            </w:r>
            <w:r w:rsidRPr="00A05EEC">
              <w:rPr>
                <w:rFonts w:ascii="Times New Roman" w:hAnsi="Times New Roman"/>
                <w:szCs w:val="24"/>
              </w:rPr>
              <w:t xml:space="preserve">, „Teksty Drugie” 2088, z. 1-2, </w:t>
            </w:r>
            <w:proofErr w:type="gramStart"/>
            <w:r w:rsidRPr="00A05EEC">
              <w:rPr>
                <w:rFonts w:ascii="Times New Roman" w:hAnsi="Times New Roman"/>
                <w:szCs w:val="24"/>
              </w:rPr>
              <w:t>s</w:t>
            </w:r>
            <w:proofErr w:type="gramEnd"/>
            <w:r w:rsidRPr="00A05EEC">
              <w:rPr>
                <w:rFonts w:ascii="Times New Roman" w:hAnsi="Times New Roman"/>
                <w:szCs w:val="24"/>
              </w:rPr>
              <w:t>. 288-296.</w:t>
            </w:r>
          </w:p>
          <w:p w14:paraId="607AFE05" w14:textId="77777777" w:rsidR="00A05EEC" w:rsidRPr="00A05EEC" w:rsidRDefault="00A05EEC" w:rsidP="00A05EEC">
            <w:pPr>
              <w:pStyle w:val="Akapitzlist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05EEC">
              <w:rPr>
                <w:rFonts w:ascii="Times New Roman" w:hAnsi="Times New Roman"/>
                <w:szCs w:val="24"/>
              </w:rPr>
              <w:t xml:space="preserve">Lektura uzupełniająca: Krajewski M., </w:t>
            </w:r>
            <w:r w:rsidRPr="00A05EEC">
              <w:rPr>
                <w:rFonts w:ascii="Times New Roman" w:hAnsi="Times New Roman"/>
                <w:i/>
                <w:iCs/>
                <w:szCs w:val="24"/>
              </w:rPr>
              <w:t>Powtórzenie jako podstawowy mechanizm kultury popularnej</w:t>
            </w:r>
            <w:r w:rsidRPr="00A05EEC">
              <w:rPr>
                <w:rFonts w:ascii="Times New Roman" w:hAnsi="Times New Roman"/>
                <w:szCs w:val="24"/>
              </w:rPr>
              <w:t xml:space="preserve">, w </w:t>
            </w:r>
            <w:proofErr w:type="gramStart"/>
            <w:r w:rsidRPr="00A05EEC">
              <w:rPr>
                <w:rFonts w:ascii="Times New Roman" w:hAnsi="Times New Roman"/>
                <w:szCs w:val="24"/>
              </w:rPr>
              <w:t xml:space="preserve">tenże:  </w:t>
            </w:r>
            <w:r w:rsidRPr="00A05EEC">
              <w:rPr>
                <w:rFonts w:ascii="Times New Roman" w:hAnsi="Times New Roman"/>
                <w:i/>
                <w:iCs/>
                <w:szCs w:val="24"/>
              </w:rPr>
              <w:t>Kultury</w:t>
            </w:r>
            <w:proofErr w:type="gramEnd"/>
            <w:r w:rsidRPr="00A05EEC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proofErr w:type="spellStart"/>
            <w:r w:rsidRPr="00A05EEC">
              <w:rPr>
                <w:rFonts w:ascii="Times New Roman" w:hAnsi="Times New Roman"/>
                <w:i/>
                <w:iCs/>
                <w:szCs w:val="24"/>
              </w:rPr>
              <w:t>kultury</w:t>
            </w:r>
            <w:proofErr w:type="spellEnd"/>
            <w:r w:rsidRPr="00A05EEC">
              <w:rPr>
                <w:rFonts w:ascii="Times New Roman" w:hAnsi="Times New Roman"/>
                <w:i/>
                <w:iCs/>
                <w:szCs w:val="24"/>
              </w:rPr>
              <w:t xml:space="preserve"> popularnej</w:t>
            </w:r>
            <w:r w:rsidRPr="00A05EEC">
              <w:rPr>
                <w:rFonts w:ascii="Times New Roman" w:hAnsi="Times New Roman"/>
                <w:szCs w:val="24"/>
              </w:rPr>
              <w:t>, Poznań 2005.</w:t>
            </w:r>
          </w:p>
          <w:p w14:paraId="696FE473" w14:textId="77777777" w:rsidR="00A05EEC" w:rsidRPr="00A05EEC" w:rsidRDefault="00A05EEC" w:rsidP="00A05EEC">
            <w:pPr>
              <w:pStyle w:val="Akapitzlist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05EEC">
              <w:rPr>
                <w:rFonts w:ascii="Times New Roman" w:hAnsi="Times New Roman"/>
                <w:szCs w:val="24"/>
              </w:rPr>
              <w:t xml:space="preserve">Lektura uzupełniająca: Wołyńska J., </w:t>
            </w:r>
            <w:r w:rsidRPr="00A05EEC">
              <w:rPr>
                <w:rFonts w:ascii="Times New Roman" w:hAnsi="Times New Roman"/>
                <w:i/>
                <w:iCs/>
                <w:szCs w:val="24"/>
              </w:rPr>
              <w:t>Fantastyka jako forma współczesnej mitologii</w:t>
            </w:r>
            <w:r w:rsidRPr="00A05EEC">
              <w:rPr>
                <w:rFonts w:ascii="Times New Roman" w:hAnsi="Times New Roman"/>
                <w:szCs w:val="24"/>
              </w:rPr>
              <w:t xml:space="preserve">, w: </w:t>
            </w:r>
            <w:r w:rsidRPr="00A05EEC">
              <w:rPr>
                <w:rFonts w:ascii="Times New Roman" w:hAnsi="Times New Roman"/>
                <w:i/>
                <w:iCs/>
                <w:szCs w:val="24"/>
              </w:rPr>
              <w:t>Ojczyzny słowa. Narracyjne wymiary kultury</w:t>
            </w:r>
            <w:r w:rsidRPr="00A05EEC">
              <w:rPr>
                <w:rFonts w:ascii="Times New Roman" w:hAnsi="Times New Roman"/>
                <w:szCs w:val="24"/>
              </w:rPr>
              <w:t>, red. W. Burszta, W. Kuligowski, Poznań 2002.</w:t>
            </w:r>
          </w:p>
          <w:p w14:paraId="049C04E5" w14:textId="77777777" w:rsidR="00A05EEC" w:rsidRPr="00A05EEC" w:rsidRDefault="00A05EEC" w:rsidP="00A05EEC">
            <w:pPr>
              <w:pStyle w:val="Akapitzlist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05EEC">
              <w:rPr>
                <w:rFonts w:ascii="Times New Roman" w:hAnsi="Times New Roman"/>
                <w:szCs w:val="24"/>
              </w:rPr>
              <w:t>Lektura uzupełniająca: Bauman Z.</w:t>
            </w:r>
            <w:r w:rsidRPr="00A05EEC">
              <w:rPr>
                <w:rFonts w:ascii="Times New Roman" w:hAnsi="Times New Roman"/>
                <w:i/>
                <w:iCs/>
                <w:szCs w:val="24"/>
              </w:rPr>
              <w:t xml:space="preserve">, </w:t>
            </w:r>
            <w:proofErr w:type="spellStart"/>
            <w:r w:rsidRPr="00A05EEC">
              <w:rPr>
                <w:rFonts w:ascii="Times New Roman" w:hAnsi="Times New Roman"/>
                <w:i/>
                <w:iCs/>
                <w:szCs w:val="24"/>
              </w:rPr>
              <w:t>Retrotopia</w:t>
            </w:r>
            <w:proofErr w:type="spellEnd"/>
            <w:r w:rsidRPr="00A05EEC">
              <w:rPr>
                <w:rFonts w:ascii="Times New Roman" w:hAnsi="Times New Roman"/>
                <w:i/>
                <w:iCs/>
                <w:szCs w:val="24"/>
              </w:rPr>
              <w:t xml:space="preserve"> Jak rządzi nami przeszłość?</w:t>
            </w:r>
            <w:r w:rsidRPr="00A05EEC">
              <w:rPr>
                <w:rFonts w:ascii="Times New Roman" w:hAnsi="Times New Roman"/>
                <w:szCs w:val="24"/>
              </w:rPr>
              <w:t xml:space="preserve">, </w:t>
            </w:r>
            <w:proofErr w:type="gramStart"/>
            <w:r w:rsidRPr="00A05EEC">
              <w:rPr>
                <w:rFonts w:ascii="Times New Roman" w:hAnsi="Times New Roman"/>
                <w:szCs w:val="24"/>
              </w:rPr>
              <w:t>przeł</w:t>
            </w:r>
            <w:proofErr w:type="gramEnd"/>
            <w:r w:rsidRPr="00A05EEC">
              <w:rPr>
                <w:rFonts w:ascii="Times New Roman" w:hAnsi="Times New Roman"/>
                <w:szCs w:val="24"/>
              </w:rPr>
              <w:t xml:space="preserve">. K </w:t>
            </w:r>
            <w:proofErr w:type="spellStart"/>
            <w:r w:rsidRPr="00A05EEC">
              <w:rPr>
                <w:rFonts w:ascii="Times New Roman" w:hAnsi="Times New Roman"/>
                <w:szCs w:val="24"/>
              </w:rPr>
              <w:t>Lebek</w:t>
            </w:r>
            <w:proofErr w:type="spellEnd"/>
            <w:r w:rsidRPr="00A05EEC">
              <w:rPr>
                <w:rFonts w:ascii="Times New Roman" w:hAnsi="Times New Roman"/>
                <w:szCs w:val="24"/>
              </w:rPr>
              <w:t>, Warszawa 2018 (fragmenty).</w:t>
            </w:r>
          </w:p>
          <w:p w14:paraId="707474FE" w14:textId="77777777" w:rsidR="00A05EEC" w:rsidRPr="00A05EEC" w:rsidRDefault="00A05EEC" w:rsidP="00A05EEC">
            <w:pPr>
              <w:contextualSpacing/>
              <w:jc w:val="both"/>
              <w:rPr>
                <w:sz w:val="22"/>
              </w:rPr>
            </w:pPr>
          </w:p>
          <w:p w14:paraId="3EB93021" w14:textId="77777777" w:rsidR="00A05EEC" w:rsidRPr="00A05EEC" w:rsidRDefault="00A05EEC" w:rsidP="00A05EEC">
            <w:pPr>
              <w:pStyle w:val="Akapitzlist"/>
              <w:numPr>
                <w:ilvl w:val="0"/>
                <w:numId w:val="21"/>
              </w:numPr>
              <w:spacing w:line="240" w:lineRule="auto"/>
              <w:ind w:left="748" w:hanging="425"/>
              <w:jc w:val="both"/>
              <w:rPr>
                <w:rFonts w:ascii="Times New Roman" w:hAnsi="Times New Roman"/>
                <w:szCs w:val="24"/>
              </w:rPr>
            </w:pPr>
            <w:r w:rsidRPr="00A05EEC">
              <w:rPr>
                <w:rFonts w:ascii="Times New Roman" w:hAnsi="Times New Roman"/>
                <w:szCs w:val="24"/>
              </w:rPr>
              <w:t xml:space="preserve">Socjologia literatury i kultury w ujęciu Pierre`a </w:t>
            </w:r>
            <w:proofErr w:type="spellStart"/>
            <w:r w:rsidRPr="00A05EEC">
              <w:rPr>
                <w:rFonts w:ascii="Times New Roman" w:hAnsi="Times New Roman"/>
                <w:szCs w:val="24"/>
              </w:rPr>
              <w:t>Bourdieu</w:t>
            </w:r>
            <w:proofErr w:type="spellEnd"/>
          </w:p>
          <w:p w14:paraId="61784591" w14:textId="77777777" w:rsidR="00A05EEC" w:rsidRPr="00A05EEC" w:rsidRDefault="00A05EEC" w:rsidP="00A05EEC">
            <w:pPr>
              <w:pStyle w:val="Akapitzlist"/>
              <w:numPr>
                <w:ilvl w:val="0"/>
                <w:numId w:val="22"/>
              </w:numPr>
              <w:spacing w:line="240" w:lineRule="auto"/>
              <w:ind w:left="905" w:hanging="502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A05EEC">
              <w:rPr>
                <w:rFonts w:ascii="Times New Roman" w:hAnsi="Times New Roman"/>
                <w:szCs w:val="24"/>
              </w:rPr>
              <w:t>Jankowicz</w:t>
            </w:r>
            <w:proofErr w:type="spellEnd"/>
            <w:r w:rsidRPr="00A05EEC">
              <w:rPr>
                <w:rFonts w:ascii="Times New Roman" w:hAnsi="Times New Roman"/>
                <w:szCs w:val="24"/>
              </w:rPr>
              <w:t xml:space="preserve"> G., Marecki P., Sowiński M., </w:t>
            </w:r>
            <w:r w:rsidRPr="00A05EEC">
              <w:rPr>
                <w:rFonts w:ascii="Times New Roman" w:hAnsi="Times New Roman"/>
                <w:i/>
                <w:szCs w:val="24"/>
              </w:rPr>
              <w:t xml:space="preserve">Literatura polska po 1989 roku w świetle teorii Pierre`a </w:t>
            </w:r>
            <w:proofErr w:type="spellStart"/>
            <w:r w:rsidRPr="00A05EEC">
              <w:rPr>
                <w:rFonts w:ascii="Times New Roman" w:hAnsi="Times New Roman"/>
                <w:i/>
                <w:szCs w:val="24"/>
              </w:rPr>
              <w:t>Bourdieu</w:t>
            </w:r>
            <w:proofErr w:type="spellEnd"/>
            <w:r w:rsidRPr="00A05EEC">
              <w:rPr>
                <w:rFonts w:ascii="Times New Roman" w:hAnsi="Times New Roman"/>
                <w:i/>
                <w:szCs w:val="24"/>
              </w:rPr>
              <w:t>. Podręcznik</w:t>
            </w:r>
            <w:r w:rsidRPr="00A05EEC">
              <w:rPr>
                <w:rFonts w:ascii="Times New Roman" w:hAnsi="Times New Roman"/>
                <w:szCs w:val="24"/>
              </w:rPr>
              <w:t>, Kraków 2015 (wybór).</w:t>
            </w:r>
          </w:p>
          <w:p w14:paraId="5E11B4E0" w14:textId="77777777" w:rsidR="00A05EEC" w:rsidRPr="00A05EEC" w:rsidRDefault="00A05EEC" w:rsidP="00A05EEC">
            <w:pPr>
              <w:pStyle w:val="Akapitzlist"/>
              <w:numPr>
                <w:ilvl w:val="0"/>
                <w:numId w:val="22"/>
              </w:numPr>
              <w:spacing w:line="240" w:lineRule="auto"/>
              <w:ind w:left="905" w:hanging="502"/>
              <w:jc w:val="both"/>
              <w:rPr>
                <w:rFonts w:ascii="Times New Roman" w:hAnsi="Times New Roman"/>
                <w:szCs w:val="24"/>
              </w:rPr>
            </w:pPr>
            <w:r w:rsidRPr="00A05EEC">
              <w:rPr>
                <w:rFonts w:ascii="Times New Roman" w:hAnsi="Times New Roman"/>
                <w:szCs w:val="24"/>
              </w:rPr>
              <w:t>Lektura uzupełniająca: Dębska H., </w:t>
            </w:r>
            <w:proofErr w:type="spellStart"/>
            <w:r w:rsidRPr="00A05EEC">
              <w:rPr>
                <w:rFonts w:ascii="Times New Roman" w:hAnsi="Times New Roman"/>
                <w:i/>
                <w:iCs/>
                <w:szCs w:val="24"/>
              </w:rPr>
              <w:t>Somatyzacja</w:t>
            </w:r>
            <w:proofErr w:type="spellEnd"/>
            <w:r w:rsidRPr="00A05EEC">
              <w:rPr>
                <w:rFonts w:ascii="Times New Roman" w:hAnsi="Times New Roman"/>
                <w:i/>
                <w:iCs/>
                <w:szCs w:val="24"/>
              </w:rPr>
              <w:t xml:space="preserve"> dominacji. Ciało w teorii socjologicznej Pierre`a </w:t>
            </w:r>
            <w:proofErr w:type="spellStart"/>
            <w:r w:rsidRPr="00A05EEC">
              <w:rPr>
                <w:rFonts w:ascii="Times New Roman" w:hAnsi="Times New Roman"/>
                <w:i/>
                <w:iCs/>
                <w:szCs w:val="24"/>
              </w:rPr>
              <w:t>Bourdieu</w:t>
            </w:r>
            <w:proofErr w:type="spellEnd"/>
            <w:proofErr w:type="gramStart"/>
            <w:r w:rsidRPr="00A05EEC">
              <w:rPr>
                <w:rFonts w:ascii="Times New Roman" w:hAnsi="Times New Roman"/>
                <w:szCs w:val="24"/>
              </w:rPr>
              <w:t>, „</w:t>
            </w:r>
            <w:proofErr w:type="spellStart"/>
            <w:r w:rsidRPr="00A05EEC">
              <w:rPr>
                <w:rFonts w:ascii="Times New Roman" w:hAnsi="Times New Roman"/>
                <w:szCs w:val="24"/>
              </w:rPr>
              <w:t>Annales</w:t>
            </w:r>
            <w:proofErr w:type="spellEnd"/>
            <w:proofErr w:type="gramEnd"/>
            <w:r w:rsidRPr="00A05EE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05EEC">
              <w:rPr>
                <w:rFonts w:ascii="Times New Roman" w:hAnsi="Times New Roman"/>
                <w:szCs w:val="24"/>
              </w:rPr>
              <w:t>Universitatis</w:t>
            </w:r>
            <w:proofErr w:type="spellEnd"/>
            <w:r w:rsidRPr="00A05EE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05EEC">
              <w:rPr>
                <w:rFonts w:ascii="Times New Roman" w:hAnsi="Times New Roman"/>
                <w:szCs w:val="24"/>
              </w:rPr>
              <w:t>Paedagogicae</w:t>
            </w:r>
            <w:proofErr w:type="spellEnd"/>
            <w:r w:rsidRPr="00A05EE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05EEC">
              <w:rPr>
                <w:rFonts w:ascii="Times New Roman" w:hAnsi="Times New Roman"/>
                <w:szCs w:val="24"/>
              </w:rPr>
              <w:t>Cracoviensis</w:t>
            </w:r>
            <w:proofErr w:type="spellEnd"/>
            <w:r w:rsidRPr="00A05EEC">
              <w:rPr>
                <w:rFonts w:ascii="Times New Roman" w:hAnsi="Times New Roman"/>
                <w:szCs w:val="24"/>
              </w:rPr>
              <w:t xml:space="preserve">. Studia </w:t>
            </w:r>
            <w:proofErr w:type="spellStart"/>
            <w:r w:rsidRPr="00A05EEC">
              <w:rPr>
                <w:rFonts w:ascii="Times New Roman" w:hAnsi="Times New Roman"/>
                <w:szCs w:val="24"/>
              </w:rPr>
              <w:t>Socjologica</w:t>
            </w:r>
            <w:proofErr w:type="spellEnd"/>
            <w:r w:rsidRPr="00A05EEC">
              <w:rPr>
                <w:rFonts w:ascii="Times New Roman" w:hAnsi="Times New Roman"/>
                <w:szCs w:val="24"/>
              </w:rPr>
              <w:t>” 2015, nr 7</w:t>
            </w:r>
          </w:p>
          <w:p w14:paraId="6854D01C" w14:textId="77777777" w:rsidR="00A05EEC" w:rsidRPr="00A05EEC" w:rsidRDefault="00A05EEC" w:rsidP="00A05EEC">
            <w:pPr>
              <w:pStyle w:val="Akapitzlist"/>
              <w:numPr>
                <w:ilvl w:val="0"/>
                <w:numId w:val="22"/>
              </w:numPr>
              <w:spacing w:line="240" w:lineRule="auto"/>
              <w:ind w:left="905" w:hanging="502"/>
              <w:jc w:val="both"/>
              <w:rPr>
                <w:rFonts w:ascii="Times New Roman" w:hAnsi="Times New Roman"/>
                <w:szCs w:val="24"/>
              </w:rPr>
            </w:pPr>
            <w:r w:rsidRPr="00A05EEC">
              <w:rPr>
                <w:rFonts w:ascii="Times New Roman" w:hAnsi="Times New Roman"/>
                <w:szCs w:val="24"/>
              </w:rPr>
              <w:t xml:space="preserve">Lektura uzupełniająca: </w:t>
            </w:r>
            <w:r w:rsidRPr="00A05EEC">
              <w:rPr>
                <w:rFonts w:ascii="Times New Roman" w:hAnsi="Times New Roman"/>
                <w:i/>
                <w:iCs/>
                <w:szCs w:val="24"/>
              </w:rPr>
              <w:t>Socjologia literatury. Antologia</w:t>
            </w:r>
            <w:r w:rsidRPr="00A05EEC">
              <w:rPr>
                <w:rFonts w:ascii="Times New Roman" w:hAnsi="Times New Roman"/>
                <w:szCs w:val="24"/>
              </w:rPr>
              <w:t xml:space="preserve">, red. G. </w:t>
            </w:r>
            <w:proofErr w:type="spellStart"/>
            <w:r w:rsidRPr="00A05EEC">
              <w:rPr>
                <w:rFonts w:ascii="Times New Roman" w:hAnsi="Times New Roman"/>
                <w:szCs w:val="24"/>
              </w:rPr>
              <w:t>Jankowicz</w:t>
            </w:r>
            <w:proofErr w:type="spellEnd"/>
            <w:r w:rsidRPr="00A05EEC">
              <w:rPr>
                <w:rFonts w:ascii="Times New Roman" w:hAnsi="Times New Roman"/>
                <w:szCs w:val="24"/>
              </w:rPr>
              <w:t xml:space="preserve">, M. </w:t>
            </w:r>
            <w:proofErr w:type="spellStart"/>
            <w:r w:rsidRPr="00A05EEC">
              <w:rPr>
                <w:rFonts w:ascii="Times New Roman" w:hAnsi="Times New Roman"/>
                <w:szCs w:val="24"/>
              </w:rPr>
              <w:t>Tabaczyński</w:t>
            </w:r>
            <w:proofErr w:type="spellEnd"/>
            <w:r w:rsidRPr="00A05EEC">
              <w:rPr>
                <w:rFonts w:ascii="Times New Roman" w:hAnsi="Times New Roman"/>
                <w:szCs w:val="24"/>
              </w:rPr>
              <w:t>, (wybór) Kraków 2015.</w:t>
            </w:r>
          </w:p>
          <w:p w14:paraId="18C0C11A" w14:textId="77777777" w:rsidR="00A05EEC" w:rsidRPr="00A05EEC" w:rsidRDefault="00A05EEC" w:rsidP="00A05EEC">
            <w:pPr>
              <w:pStyle w:val="Akapitzlist"/>
              <w:numPr>
                <w:ilvl w:val="0"/>
                <w:numId w:val="22"/>
              </w:numPr>
              <w:spacing w:line="240" w:lineRule="auto"/>
              <w:ind w:left="905" w:hanging="502"/>
              <w:jc w:val="both"/>
              <w:rPr>
                <w:rFonts w:ascii="Times New Roman" w:hAnsi="Times New Roman"/>
                <w:szCs w:val="24"/>
              </w:rPr>
            </w:pPr>
            <w:r w:rsidRPr="00A05EEC">
              <w:rPr>
                <w:rFonts w:ascii="Times New Roman" w:hAnsi="Times New Roman"/>
                <w:szCs w:val="24"/>
              </w:rPr>
              <w:t xml:space="preserve">Lektura uzupełniająca: Casanova P., </w:t>
            </w:r>
            <w:r w:rsidRPr="00A05EEC">
              <w:rPr>
                <w:rFonts w:ascii="Times New Roman" w:hAnsi="Times New Roman"/>
                <w:i/>
                <w:iCs/>
                <w:szCs w:val="24"/>
              </w:rPr>
              <w:t>Światowa republika literatury</w:t>
            </w:r>
            <w:r w:rsidRPr="00A05EEC">
              <w:rPr>
                <w:rFonts w:ascii="Times New Roman" w:hAnsi="Times New Roman"/>
                <w:szCs w:val="24"/>
              </w:rPr>
              <w:t>, przeł. A. Turczyn, E. Gałuszka, Kraków 2017 (fragmenty).</w:t>
            </w:r>
          </w:p>
          <w:p w14:paraId="72B4D862" w14:textId="77777777" w:rsidR="003916A7" w:rsidRPr="00A05EEC" w:rsidRDefault="003916A7" w:rsidP="00A05EEC">
            <w:pPr>
              <w:ind w:left="7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81BD488" w14:textId="03B556DC" w:rsidR="003916A7" w:rsidRPr="00A05EEC" w:rsidRDefault="00A05EEC" w:rsidP="00A05EEC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05EE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3916A7" w:rsidRPr="00A05EEC">
              <w:rPr>
                <w:rFonts w:eastAsia="Calibri"/>
                <w:sz w:val="22"/>
                <w:szCs w:val="22"/>
                <w:lang w:eastAsia="en-US"/>
              </w:rPr>
              <w:t>(Post</w:t>
            </w:r>
            <w:proofErr w:type="gramStart"/>
            <w:r w:rsidR="003916A7" w:rsidRPr="00A05EEC">
              <w:rPr>
                <w:rFonts w:eastAsia="Calibri"/>
                <w:sz w:val="22"/>
                <w:szCs w:val="22"/>
                <w:lang w:eastAsia="en-US"/>
              </w:rPr>
              <w:t>)zależnościowe</w:t>
            </w:r>
            <w:proofErr w:type="gramEnd"/>
            <w:r w:rsidR="003916A7" w:rsidRPr="00A05EEC">
              <w:rPr>
                <w:rFonts w:eastAsia="Calibri"/>
                <w:sz w:val="22"/>
                <w:szCs w:val="22"/>
                <w:lang w:eastAsia="en-US"/>
              </w:rPr>
              <w:t xml:space="preserve"> aspekty literatury</w:t>
            </w:r>
          </w:p>
          <w:p w14:paraId="12637866" w14:textId="77777777" w:rsidR="00363DA8" w:rsidRPr="00E97D2B" w:rsidRDefault="00363DA8" w:rsidP="00E97D2B">
            <w:pPr>
              <w:pStyle w:val="Akapitzlist"/>
              <w:numPr>
                <w:ilvl w:val="0"/>
                <w:numId w:val="24"/>
              </w:numPr>
              <w:spacing w:after="160"/>
              <w:rPr>
                <w:rFonts w:ascii="Times New Roman" w:hAnsi="Times New Roman"/>
              </w:rPr>
            </w:pPr>
            <w:r w:rsidRPr="00E97D2B">
              <w:rPr>
                <w:rFonts w:ascii="Times New Roman" w:hAnsi="Times New Roman"/>
                <w:i/>
              </w:rPr>
              <w:t>(Nie</w:t>
            </w:r>
            <w:proofErr w:type="gramStart"/>
            <w:r w:rsidRPr="00E97D2B">
              <w:rPr>
                <w:rFonts w:ascii="Times New Roman" w:hAnsi="Times New Roman"/>
                <w:i/>
              </w:rPr>
              <w:t>)opowiedziane</w:t>
            </w:r>
            <w:proofErr w:type="gramEnd"/>
            <w:r w:rsidRPr="00E97D2B">
              <w:rPr>
                <w:rFonts w:ascii="Times New Roman" w:hAnsi="Times New Roman"/>
                <w:i/>
              </w:rPr>
              <w:t>. Polskie doświadczenie wstydu i upokorzenia od czasu rozbiorów do dzisiaj</w:t>
            </w:r>
            <w:r w:rsidRPr="00E97D2B">
              <w:rPr>
                <w:rFonts w:ascii="Times New Roman" w:hAnsi="Times New Roman"/>
              </w:rPr>
              <w:t xml:space="preserve">, red. H. Gosk, M. </w:t>
            </w:r>
            <w:proofErr w:type="spellStart"/>
            <w:r w:rsidRPr="00E97D2B">
              <w:rPr>
                <w:rFonts w:ascii="Times New Roman" w:hAnsi="Times New Roman"/>
              </w:rPr>
              <w:t>Kuziak</w:t>
            </w:r>
            <w:proofErr w:type="spellEnd"/>
            <w:r w:rsidRPr="00E97D2B">
              <w:rPr>
                <w:rFonts w:ascii="Times New Roman" w:hAnsi="Times New Roman"/>
              </w:rPr>
              <w:t xml:space="preserve">, E. </w:t>
            </w:r>
            <w:proofErr w:type="spellStart"/>
            <w:r w:rsidRPr="00E97D2B">
              <w:rPr>
                <w:rFonts w:ascii="Times New Roman" w:hAnsi="Times New Roman"/>
              </w:rPr>
              <w:t>Paczoska</w:t>
            </w:r>
            <w:proofErr w:type="spellEnd"/>
            <w:r w:rsidRPr="00E97D2B">
              <w:rPr>
                <w:rFonts w:ascii="Times New Roman" w:hAnsi="Times New Roman"/>
              </w:rPr>
              <w:t>, Kraków 2019 (wybór)</w:t>
            </w:r>
          </w:p>
          <w:p w14:paraId="0D0E9A61" w14:textId="77777777" w:rsidR="00363DA8" w:rsidRPr="00E97D2B" w:rsidRDefault="00363DA8" w:rsidP="00E97D2B">
            <w:pPr>
              <w:pStyle w:val="Akapitzlist"/>
              <w:numPr>
                <w:ilvl w:val="0"/>
                <w:numId w:val="24"/>
              </w:numPr>
              <w:spacing w:after="160"/>
              <w:rPr>
                <w:rFonts w:ascii="Times New Roman" w:hAnsi="Times New Roman"/>
              </w:rPr>
            </w:pPr>
            <w:r w:rsidRPr="00E97D2B">
              <w:rPr>
                <w:rFonts w:ascii="Times New Roman" w:hAnsi="Times New Roman"/>
                <w:i/>
              </w:rPr>
              <w:t>(P</w:t>
            </w:r>
            <w:proofErr w:type="gramStart"/>
            <w:r w:rsidRPr="00E97D2B">
              <w:rPr>
                <w:rFonts w:ascii="Times New Roman" w:hAnsi="Times New Roman"/>
                <w:i/>
              </w:rPr>
              <w:t>)o</w:t>
            </w:r>
            <w:proofErr w:type="gramEnd"/>
            <w:r w:rsidRPr="00E97D2B">
              <w:rPr>
                <w:rFonts w:ascii="Times New Roman" w:hAnsi="Times New Roman"/>
                <w:i/>
              </w:rPr>
              <w:t xml:space="preserve"> rozbiorach, (p)o wojnie, (p)o PRL. Polski dyskurs </w:t>
            </w:r>
            <w:proofErr w:type="spellStart"/>
            <w:r w:rsidRPr="00E97D2B">
              <w:rPr>
                <w:rFonts w:ascii="Times New Roman" w:hAnsi="Times New Roman"/>
                <w:i/>
              </w:rPr>
              <w:t>postzależnościowy</w:t>
            </w:r>
            <w:proofErr w:type="spellEnd"/>
            <w:r w:rsidRPr="00E97D2B">
              <w:rPr>
                <w:rFonts w:ascii="Times New Roman" w:hAnsi="Times New Roman"/>
                <w:i/>
              </w:rPr>
              <w:t xml:space="preserve"> dawniej i dziś</w:t>
            </w:r>
            <w:r w:rsidRPr="00E97D2B">
              <w:rPr>
                <w:rFonts w:ascii="Times New Roman" w:hAnsi="Times New Roman"/>
              </w:rPr>
              <w:t>, red. H. Gosk, E. Kraskowskiej, Kraków 2013 (wybór)</w:t>
            </w:r>
          </w:p>
          <w:p w14:paraId="04452CFF" w14:textId="77777777" w:rsidR="00363DA8" w:rsidRPr="00E97D2B" w:rsidRDefault="00363DA8" w:rsidP="00E97D2B">
            <w:pPr>
              <w:pStyle w:val="Akapitzlist"/>
              <w:numPr>
                <w:ilvl w:val="0"/>
                <w:numId w:val="24"/>
              </w:numPr>
              <w:spacing w:after="160"/>
              <w:rPr>
                <w:rFonts w:ascii="Times New Roman" w:hAnsi="Times New Roman"/>
              </w:rPr>
            </w:pPr>
            <w:r w:rsidRPr="00E97D2B">
              <w:rPr>
                <w:rFonts w:ascii="Times New Roman" w:hAnsi="Times New Roman"/>
              </w:rPr>
              <w:t>Gosk H., </w:t>
            </w:r>
            <w:r w:rsidRPr="00E97D2B">
              <w:rPr>
                <w:rFonts w:ascii="Times New Roman" w:hAnsi="Times New Roman"/>
                <w:i/>
                <w:iCs/>
              </w:rPr>
              <w:t xml:space="preserve">Wychodzenie z „cienia imperium”. Wątki </w:t>
            </w:r>
            <w:proofErr w:type="spellStart"/>
            <w:r w:rsidRPr="00E97D2B">
              <w:rPr>
                <w:rFonts w:ascii="Times New Roman" w:hAnsi="Times New Roman"/>
                <w:i/>
                <w:iCs/>
              </w:rPr>
              <w:t>postzależnościowe</w:t>
            </w:r>
            <w:proofErr w:type="spellEnd"/>
            <w:r w:rsidRPr="00E97D2B">
              <w:rPr>
                <w:rFonts w:ascii="Times New Roman" w:hAnsi="Times New Roman"/>
                <w:i/>
                <w:iCs/>
              </w:rPr>
              <w:t xml:space="preserve"> w literaturze polskiej XX i XXI wieku</w:t>
            </w:r>
            <w:r w:rsidRPr="00E97D2B">
              <w:rPr>
                <w:rFonts w:ascii="Times New Roman" w:hAnsi="Times New Roman"/>
                <w:iCs/>
              </w:rPr>
              <w:t>, Kraków 2015 (fragmenty)</w:t>
            </w:r>
          </w:p>
          <w:p w14:paraId="6DA5BB25" w14:textId="77777777" w:rsidR="003916A7" w:rsidRPr="00A05EEC" w:rsidRDefault="003916A7" w:rsidP="00A05EEC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A097A7F" w14:textId="77777777" w:rsidR="003916A7" w:rsidRPr="00A05EEC" w:rsidRDefault="003916A7" w:rsidP="00A05EEC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05EEC">
              <w:rPr>
                <w:rFonts w:eastAsia="Calibri"/>
                <w:sz w:val="22"/>
                <w:szCs w:val="22"/>
                <w:lang w:eastAsia="en-US"/>
              </w:rPr>
              <w:t>Historyzm i reprezentacje przeszłości</w:t>
            </w:r>
          </w:p>
          <w:p w14:paraId="28AD1DF3" w14:textId="77777777" w:rsidR="003916A7" w:rsidRPr="00E97D2B" w:rsidRDefault="003916A7" w:rsidP="00E97D2B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 w:rsidRPr="00E97D2B">
              <w:rPr>
                <w:rFonts w:ascii="Times New Roman" w:hAnsi="Times New Roman"/>
              </w:rPr>
              <w:t xml:space="preserve">Markowski M.P., </w:t>
            </w:r>
            <w:r w:rsidRPr="00E97D2B">
              <w:rPr>
                <w:rFonts w:ascii="Times New Roman" w:hAnsi="Times New Roman"/>
                <w:i/>
              </w:rPr>
              <w:t>Historyzm</w:t>
            </w:r>
            <w:r w:rsidRPr="00E97D2B">
              <w:rPr>
                <w:rFonts w:ascii="Times New Roman" w:hAnsi="Times New Roman"/>
              </w:rPr>
              <w:t xml:space="preserve">, [w:] A. Burzyńska, M.P. Markowski, </w:t>
            </w:r>
            <w:r w:rsidRPr="00E97D2B">
              <w:rPr>
                <w:rFonts w:ascii="Times New Roman" w:hAnsi="Times New Roman"/>
                <w:i/>
              </w:rPr>
              <w:t>Teorie literatury XX wieku. Podręcznik</w:t>
            </w:r>
            <w:r w:rsidRPr="00E97D2B">
              <w:rPr>
                <w:rFonts w:ascii="Times New Roman" w:hAnsi="Times New Roman"/>
              </w:rPr>
              <w:t>, Kraków 2006 lub wyd. nast.</w:t>
            </w:r>
          </w:p>
          <w:p w14:paraId="1462B584" w14:textId="77777777" w:rsidR="003916A7" w:rsidRPr="00E97D2B" w:rsidRDefault="003916A7" w:rsidP="00E97D2B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 w:rsidRPr="00E97D2B">
              <w:rPr>
                <w:rFonts w:ascii="Times New Roman" w:hAnsi="Times New Roman"/>
                <w:i/>
              </w:rPr>
              <w:t>Teoria wiedzy o przeszłości na tle współczesnej humanistyki. Antologia</w:t>
            </w:r>
            <w:r w:rsidRPr="00E97D2B">
              <w:rPr>
                <w:rFonts w:ascii="Times New Roman" w:hAnsi="Times New Roman"/>
              </w:rPr>
              <w:t>, red. E. Domańska, Poznań 2010 (wybór)</w:t>
            </w:r>
          </w:p>
          <w:p w14:paraId="29DA524F" w14:textId="77777777" w:rsidR="003916A7" w:rsidRPr="00A05EEC" w:rsidRDefault="003916A7" w:rsidP="00A05EEC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6917CCC" w14:textId="77777777" w:rsidR="003916A7" w:rsidRPr="00A05EEC" w:rsidRDefault="003916A7" w:rsidP="00A05EEC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05EEC">
              <w:rPr>
                <w:rFonts w:eastAsia="Calibri"/>
                <w:sz w:val="22"/>
                <w:szCs w:val="22"/>
                <w:lang w:eastAsia="en-US"/>
              </w:rPr>
              <w:lastRenderedPageBreak/>
              <w:t>Studia nad afektami</w:t>
            </w:r>
          </w:p>
          <w:p w14:paraId="68CF486D" w14:textId="77777777" w:rsidR="00363DA8" w:rsidRPr="00A05EEC" w:rsidRDefault="00363DA8" w:rsidP="00A05EEC">
            <w:pPr>
              <w:pStyle w:val="Akapitzlist"/>
              <w:numPr>
                <w:ilvl w:val="0"/>
                <w:numId w:val="14"/>
              </w:numPr>
              <w:spacing w:after="160" w:line="240" w:lineRule="auto"/>
              <w:rPr>
                <w:rFonts w:ascii="Times New Roman" w:hAnsi="Times New Roman"/>
              </w:rPr>
            </w:pPr>
            <w:proofErr w:type="spellStart"/>
            <w:r w:rsidRPr="00A05EEC">
              <w:rPr>
                <w:rFonts w:ascii="Times New Roman" w:hAnsi="Times New Roman"/>
              </w:rPr>
              <w:t>Dauksza</w:t>
            </w:r>
            <w:proofErr w:type="spellEnd"/>
            <w:r w:rsidRPr="00A05EEC">
              <w:rPr>
                <w:rFonts w:ascii="Times New Roman" w:hAnsi="Times New Roman"/>
              </w:rPr>
              <w:t xml:space="preserve"> A., </w:t>
            </w:r>
            <w:r w:rsidRPr="00A05EEC">
              <w:rPr>
                <w:rFonts w:ascii="Times New Roman" w:hAnsi="Times New Roman"/>
                <w:i/>
              </w:rPr>
              <w:t>Afektywny modernizm. Nowoczesna literatura polska w interpretacji relacyjnej</w:t>
            </w:r>
            <w:r w:rsidRPr="00A05EEC">
              <w:rPr>
                <w:rFonts w:ascii="Times New Roman" w:hAnsi="Times New Roman"/>
              </w:rPr>
              <w:t xml:space="preserve">, Warszawa 2017 (tu: np. rozdziały </w:t>
            </w:r>
            <w:r w:rsidRPr="00A05EEC">
              <w:rPr>
                <w:rFonts w:ascii="Times New Roman" w:hAnsi="Times New Roman"/>
                <w:i/>
              </w:rPr>
              <w:t>Realizm afektywny. Wprowadzenie</w:t>
            </w:r>
            <w:r w:rsidRPr="00A05EEC">
              <w:rPr>
                <w:rFonts w:ascii="Times New Roman" w:hAnsi="Times New Roman"/>
              </w:rPr>
              <w:t xml:space="preserve">; </w:t>
            </w:r>
            <w:r w:rsidRPr="00A05EEC">
              <w:rPr>
                <w:rFonts w:ascii="Times New Roman" w:hAnsi="Times New Roman"/>
                <w:i/>
              </w:rPr>
              <w:t>Przemoc wrażenia. Rozpoznanie literatury i sztuki afektywnej</w:t>
            </w:r>
            <w:r w:rsidRPr="00A05EEC">
              <w:rPr>
                <w:rFonts w:ascii="Times New Roman" w:hAnsi="Times New Roman"/>
              </w:rPr>
              <w:t xml:space="preserve">; </w:t>
            </w:r>
            <w:r w:rsidRPr="00A05EEC">
              <w:rPr>
                <w:rFonts w:ascii="Times New Roman" w:hAnsi="Times New Roman"/>
                <w:i/>
              </w:rPr>
              <w:t>Wspólnoty emocjonalne. W stronę interpretacji relacyjnej</w:t>
            </w:r>
            <w:r w:rsidRPr="00A05EEC">
              <w:rPr>
                <w:rFonts w:ascii="Times New Roman" w:hAnsi="Times New Roman"/>
              </w:rPr>
              <w:t xml:space="preserve">) lub </w:t>
            </w:r>
            <w:proofErr w:type="spellStart"/>
            <w:r w:rsidRPr="00A05EEC">
              <w:rPr>
                <w:rFonts w:ascii="Times New Roman" w:hAnsi="Times New Roman"/>
              </w:rPr>
              <w:t>Dauksza</w:t>
            </w:r>
            <w:proofErr w:type="spellEnd"/>
            <w:r w:rsidRPr="00A05EEC">
              <w:rPr>
                <w:rFonts w:ascii="Times New Roman" w:hAnsi="Times New Roman"/>
              </w:rPr>
              <w:t xml:space="preserve"> A., </w:t>
            </w:r>
            <w:r w:rsidRPr="00A05EEC">
              <w:rPr>
                <w:rFonts w:ascii="Times New Roman" w:hAnsi="Times New Roman"/>
                <w:i/>
                <w:iCs/>
              </w:rPr>
              <w:t>Znaczenie odczuwane. Projekt interpretacji relacyjne</w:t>
            </w:r>
            <w:r w:rsidRPr="00A05EEC">
              <w:rPr>
                <w:rFonts w:ascii="Times New Roman" w:hAnsi="Times New Roman"/>
              </w:rPr>
              <w:t>j, "Teksty Drugie" 2016, nr 4 </w:t>
            </w:r>
          </w:p>
          <w:p w14:paraId="731A5DE1" w14:textId="77777777" w:rsidR="00363DA8" w:rsidRPr="00A05EEC" w:rsidRDefault="00363DA8" w:rsidP="00A05EEC">
            <w:pPr>
              <w:pStyle w:val="Akapitzlist"/>
              <w:numPr>
                <w:ilvl w:val="0"/>
                <w:numId w:val="14"/>
              </w:numPr>
              <w:spacing w:after="160" w:line="240" w:lineRule="auto"/>
              <w:rPr>
                <w:rFonts w:ascii="Times New Roman" w:hAnsi="Times New Roman"/>
              </w:rPr>
            </w:pPr>
            <w:r w:rsidRPr="00A05EEC">
              <w:rPr>
                <w:rFonts w:ascii="Times New Roman" w:hAnsi="Times New Roman"/>
                <w:i/>
              </w:rPr>
              <w:t>Historie afektywne i polityki pamięci</w:t>
            </w:r>
            <w:r w:rsidRPr="00A05EEC">
              <w:rPr>
                <w:rFonts w:ascii="Times New Roman" w:hAnsi="Times New Roman"/>
              </w:rPr>
              <w:t>, red. E. Wichrowska, A. Szczepan-</w:t>
            </w:r>
            <w:proofErr w:type="spellStart"/>
            <w:r w:rsidRPr="00A05EEC">
              <w:rPr>
                <w:rFonts w:ascii="Times New Roman" w:hAnsi="Times New Roman"/>
              </w:rPr>
              <w:t>Wojnarska</w:t>
            </w:r>
            <w:proofErr w:type="spellEnd"/>
            <w:r w:rsidRPr="00A05EEC">
              <w:rPr>
                <w:rFonts w:ascii="Times New Roman" w:hAnsi="Times New Roman"/>
              </w:rPr>
              <w:t xml:space="preserve">, R. </w:t>
            </w:r>
            <w:proofErr w:type="spellStart"/>
            <w:r w:rsidRPr="00A05EEC">
              <w:rPr>
                <w:rFonts w:ascii="Times New Roman" w:hAnsi="Times New Roman"/>
              </w:rPr>
              <w:t>Sendyka</w:t>
            </w:r>
            <w:proofErr w:type="spellEnd"/>
            <w:r w:rsidRPr="00A05EEC">
              <w:rPr>
                <w:rFonts w:ascii="Times New Roman" w:hAnsi="Times New Roman"/>
              </w:rPr>
              <w:t xml:space="preserve">, R. Nycz, Warszawa 2015 (np. wybór, np. M. </w:t>
            </w:r>
            <w:proofErr w:type="spellStart"/>
            <w:r w:rsidRPr="00A05EEC">
              <w:rPr>
                <w:rFonts w:ascii="Times New Roman" w:hAnsi="Times New Roman"/>
              </w:rPr>
              <w:t>Glosowitz</w:t>
            </w:r>
            <w:proofErr w:type="spellEnd"/>
            <w:r w:rsidRPr="00A05EEC">
              <w:rPr>
                <w:rFonts w:ascii="Times New Roman" w:hAnsi="Times New Roman"/>
              </w:rPr>
              <w:t xml:space="preserve">, </w:t>
            </w:r>
            <w:r w:rsidRPr="00A05EEC">
              <w:rPr>
                <w:rFonts w:ascii="Times New Roman" w:hAnsi="Times New Roman"/>
                <w:i/>
              </w:rPr>
              <w:t>Estetyka afektywna. Zarys metodologii badań literackich</w:t>
            </w:r>
            <w:r w:rsidRPr="00A05EEC">
              <w:rPr>
                <w:rFonts w:ascii="Times New Roman" w:hAnsi="Times New Roman"/>
              </w:rPr>
              <w:t>)</w:t>
            </w:r>
          </w:p>
          <w:p w14:paraId="3A6622E0" w14:textId="77777777" w:rsidR="00E97D2B" w:rsidRDefault="00363DA8" w:rsidP="00E97D2B">
            <w:pPr>
              <w:pStyle w:val="Akapitzlist"/>
              <w:numPr>
                <w:ilvl w:val="0"/>
                <w:numId w:val="14"/>
              </w:numPr>
              <w:spacing w:after="160" w:line="240" w:lineRule="auto"/>
              <w:rPr>
                <w:rFonts w:ascii="Times New Roman" w:hAnsi="Times New Roman"/>
              </w:rPr>
            </w:pPr>
            <w:r w:rsidRPr="00A05EEC">
              <w:rPr>
                <w:rFonts w:ascii="Times New Roman" w:hAnsi="Times New Roman"/>
                <w:i/>
              </w:rPr>
              <w:t>Kultura afektu – afekty w kulturze. Humanistyka po zwrocie afektywnym</w:t>
            </w:r>
            <w:r w:rsidRPr="00A05EEC">
              <w:rPr>
                <w:rFonts w:ascii="Times New Roman" w:hAnsi="Times New Roman"/>
              </w:rPr>
              <w:t xml:space="preserve">, red. R. Nycz, A. Łebkowska, A. </w:t>
            </w:r>
            <w:proofErr w:type="spellStart"/>
            <w:r w:rsidRPr="00A05EEC">
              <w:rPr>
                <w:rFonts w:ascii="Times New Roman" w:hAnsi="Times New Roman"/>
              </w:rPr>
              <w:t>Dauksza</w:t>
            </w:r>
            <w:proofErr w:type="spellEnd"/>
            <w:r w:rsidRPr="00A05EEC">
              <w:rPr>
                <w:rFonts w:ascii="Times New Roman" w:hAnsi="Times New Roman"/>
              </w:rPr>
              <w:t xml:space="preserve">, Warszawa 2015 (wybór, np. A. Łebkowska, </w:t>
            </w:r>
            <w:r w:rsidRPr="00A05EEC">
              <w:rPr>
                <w:rFonts w:ascii="Times New Roman" w:hAnsi="Times New Roman"/>
                <w:i/>
              </w:rPr>
              <w:t>Zdarzenie – afekt – twórczość</w:t>
            </w:r>
            <w:r w:rsidRPr="00A05EEC">
              <w:rPr>
                <w:rFonts w:ascii="Times New Roman" w:hAnsi="Times New Roman"/>
              </w:rPr>
              <w:t xml:space="preserve">) </w:t>
            </w:r>
          </w:p>
          <w:p w14:paraId="52CE7D50" w14:textId="1DE02131" w:rsidR="003916A7" w:rsidRPr="00E97D2B" w:rsidRDefault="00363DA8" w:rsidP="00E97D2B">
            <w:pPr>
              <w:pStyle w:val="Akapitzlist"/>
              <w:numPr>
                <w:ilvl w:val="0"/>
                <w:numId w:val="14"/>
              </w:numPr>
              <w:spacing w:after="160" w:line="240" w:lineRule="auto"/>
              <w:rPr>
                <w:rFonts w:ascii="Times New Roman" w:hAnsi="Times New Roman"/>
              </w:rPr>
            </w:pPr>
            <w:proofErr w:type="spellStart"/>
            <w:r w:rsidRPr="00E97D2B">
              <w:rPr>
                <w:rFonts w:ascii="Times New Roman" w:hAnsi="Times New Roman"/>
              </w:rPr>
              <w:t>Tabaszewska</w:t>
            </w:r>
            <w:proofErr w:type="spellEnd"/>
            <w:r w:rsidRPr="00E97D2B">
              <w:rPr>
                <w:rFonts w:ascii="Times New Roman" w:hAnsi="Times New Roman"/>
              </w:rPr>
              <w:t xml:space="preserve"> J., </w:t>
            </w:r>
            <w:r w:rsidRPr="00E97D2B">
              <w:rPr>
                <w:rFonts w:ascii="Times New Roman" w:hAnsi="Times New Roman"/>
                <w:i/>
              </w:rPr>
              <w:t>Pamięć afektywna. Dynamika polskiej pamięci po 1989 rok</w:t>
            </w:r>
            <w:r w:rsidRPr="00E97D2B">
              <w:rPr>
                <w:rFonts w:ascii="Times New Roman" w:hAnsi="Times New Roman"/>
              </w:rPr>
              <w:t>u, Toruń 2022 (fragmenty)</w:t>
            </w:r>
          </w:p>
          <w:p w14:paraId="56AA58A0" w14:textId="77777777" w:rsidR="003916A7" w:rsidRPr="00A05EEC" w:rsidRDefault="003916A7" w:rsidP="00A05EEC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05EEC">
              <w:rPr>
                <w:rFonts w:eastAsia="Calibri"/>
                <w:sz w:val="22"/>
                <w:szCs w:val="22"/>
                <w:lang w:eastAsia="en-US"/>
              </w:rPr>
              <w:t>Feminizm/</w:t>
            </w:r>
            <w:proofErr w:type="spellStart"/>
            <w:r w:rsidRPr="00A05EEC">
              <w:rPr>
                <w:rFonts w:eastAsia="Calibri"/>
                <w:sz w:val="22"/>
                <w:szCs w:val="22"/>
                <w:lang w:eastAsia="en-US"/>
              </w:rPr>
              <w:t>gender</w:t>
            </w:r>
            <w:proofErr w:type="spellEnd"/>
            <w:r w:rsidRPr="00A05EEC"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 w:rsidRPr="00A05EEC">
              <w:rPr>
                <w:rFonts w:eastAsia="Calibri"/>
                <w:sz w:val="22"/>
                <w:szCs w:val="22"/>
                <w:lang w:eastAsia="en-US"/>
              </w:rPr>
              <w:t>queer</w:t>
            </w:r>
            <w:proofErr w:type="spellEnd"/>
          </w:p>
          <w:p w14:paraId="24715D4F" w14:textId="77777777" w:rsidR="00FA605F" w:rsidRDefault="003916A7" w:rsidP="00FA605F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</w:rPr>
            </w:pPr>
            <w:r w:rsidRPr="00A05EEC">
              <w:rPr>
                <w:rFonts w:ascii="Times New Roman" w:hAnsi="Times New Roman"/>
              </w:rPr>
              <w:t xml:space="preserve">Butler J., </w:t>
            </w:r>
            <w:r w:rsidRPr="00A05EEC">
              <w:rPr>
                <w:rFonts w:ascii="Times New Roman" w:hAnsi="Times New Roman"/>
                <w:i/>
              </w:rPr>
              <w:t xml:space="preserve">Akty </w:t>
            </w:r>
            <w:proofErr w:type="spellStart"/>
            <w:r w:rsidRPr="00A05EEC">
              <w:rPr>
                <w:rFonts w:ascii="Times New Roman" w:hAnsi="Times New Roman"/>
                <w:i/>
              </w:rPr>
              <w:t>performatywne</w:t>
            </w:r>
            <w:proofErr w:type="spellEnd"/>
            <w:r w:rsidRPr="00A05EEC">
              <w:rPr>
                <w:rFonts w:ascii="Times New Roman" w:hAnsi="Times New Roman"/>
                <w:i/>
              </w:rPr>
              <w:t xml:space="preserve"> a konstrukcja płci kulturowej.</w:t>
            </w:r>
            <w:r w:rsidRPr="00A05EEC">
              <w:rPr>
                <w:rFonts w:ascii="Times New Roman" w:hAnsi="Times New Roman"/>
              </w:rPr>
              <w:t xml:space="preserve"> Córki, żony, kochanki – Kobiety w dramacie XX w. Kraków 2004.</w:t>
            </w:r>
          </w:p>
          <w:p w14:paraId="1E481728" w14:textId="3BAE2FED" w:rsidR="00363DA8" w:rsidRPr="00FA605F" w:rsidRDefault="003916A7" w:rsidP="00FA605F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Style w:val="Uwydatnienie"/>
                <w:rFonts w:ascii="Times New Roman" w:hAnsi="Times New Roman"/>
                <w:i w:val="0"/>
                <w:iCs w:val="0"/>
              </w:rPr>
            </w:pPr>
            <w:proofErr w:type="spellStart"/>
            <w:r w:rsidRPr="00FA605F">
              <w:rPr>
                <w:rStyle w:val="Uwydatnienie"/>
                <w:rFonts w:ascii="Times New Roman" w:hAnsi="Times New Roman"/>
                <w:i w:val="0"/>
              </w:rPr>
              <w:t>Sontag</w:t>
            </w:r>
            <w:proofErr w:type="spellEnd"/>
            <w:r w:rsidRPr="00FA605F">
              <w:rPr>
                <w:rStyle w:val="Uwydatnienie"/>
                <w:rFonts w:ascii="Times New Roman" w:hAnsi="Times New Roman"/>
                <w:i w:val="0"/>
              </w:rPr>
              <w:t xml:space="preserve"> S.,</w:t>
            </w:r>
            <w:r w:rsidRPr="00FA605F">
              <w:rPr>
                <w:rStyle w:val="Uwydatnienie"/>
                <w:rFonts w:ascii="Times New Roman" w:hAnsi="Times New Roman"/>
              </w:rPr>
              <w:t xml:space="preserve"> „Notatki o </w:t>
            </w:r>
            <w:proofErr w:type="spellStart"/>
            <w:r w:rsidRPr="00FA605F">
              <w:rPr>
                <w:rStyle w:val="Uwydatnienie"/>
                <w:rFonts w:ascii="Times New Roman" w:hAnsi="Times New Roman"/>
              </w:rPr>
              <w:t>kampie</w:t>
            </w:r>
            <w:proofErr w:type="spellEnd"/>
            <w:r w:rsidRPr="00FA605F">
              <w:rPr>
                <w:rStyle w:val="Uwydatnienie"/>
                <w:rFonts w:ascii="Times New Roman" w:hAnsi="Times New Roman"/>
              </w:rPr>
              <w:t xml:space="preserve">”, </w:t>
            </w:r>
            <w:r w:rsidRPr="00FA605F">
              <w:rPr>
                <w:rStyle w:val="Uwydatnienie"/>
                <w:rFonts w:ascii="Times New Roman" w:hAnsi="Times New Roman"/>
                <w:i w:val="0"/>
              </w:rPr>
              <w:t>tłum. Wanda Wertenstein,</w:t>
            </w:r>
            <w:r w:rsidRPr="00FA605F">
              <w:rPr>
                <w:rStyle w:val="Uwydatnienie"/>
                <w:rFonts w:ascii="Times New Roman" w:hAnsi="Times New Roman"/>
              </w:rPr>
              <w:t xml:space="preserve"> </w:t>
            </w:r>
            <w:r w:rsidRPr="00FA605F">
              <w:rPr>
                <w:rStyle w:val="Uwydatnienie"/>
                <w:rFonts w:ascii="Times New Roman" w:hAnsi="Times New Roman"/>
                <w:i w:val="0"/>
              </w:rPr>
              <w:t>„Literatura na świecie” 1979 nr 9.</w:t>
            </w:r>
          </w:p>
          <w:p w14:paraId="49315606" w14:textId="77777777" w:rsidR="003916A7" w:rsidRPr="00A05EEC" w:rsidRDefault="003916A7" w:rsidP="00A05EEC">
            <w:pPr>
              <w:numPr>
                <w:ilvl w:val="0"/>
                <w:numId w:val="2"/>
              </w:numPr>
              <w:contextualSpacing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05EEC">
              <w:rPr>
                <w:rFonts w:eastAsia="Calibri"/>
                <w:sz w:val="22"/>
                <w:szCs w:val="22"/>
                <w:lang w:eastAsia="en-US"/>
              </w:rPr>
              <w:t>S</w:t>
            </w:r>
            <w:r w:rsidRPr="00A05EEC">
              <w:rPr>
                <w:rFonts w:eastAsia="Calibri"/>
                <w:sz w:val="22"/>
              </w:rPr>
              <w:t>tudia postkolonialne</w:t>
            </w:r>
          </w:p>
          <w:p w14:paraId="21952967" w14:textId="77777777" w:rsidR="00363DA8" w:rsidRPr="00A05EEC" w:rsidRDefault="003916A7" w:rsidP="00A05EEC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A05EEC">
              <w:rPr>
                <w:rFonts w:ascii="Times New Roman" w:hAnsi="Times New Roman"/>
              </w:rPr>
              <w:t>Cavanagh</w:t>
            </w:r>
            <w:proofErr w:type="spellEnd"/>
            <w:r w:rsidRPr="00A05EEC">
              <w:rPr>
                <w:rFonts w:ascii="Times New Roman" w:hAnsi="Times New Roman"/>
              </w:rPr>
              <w:t xml:space="preserve">, C. </w:t>
            </w:r>
            <w:r w:rsidRPr="00A05EEC">
              <w:rPr>
                <w:rFonts w:ascii="Times New Roman" w:hAnsi="Times New Roman"/>
                <w:i/>
              </w:rPr>
              <w:t>Postkolonialna Polska. Biała plama na mapie współczesnej teorii.</w:t>
            </w:r>
            <w:r w:rsidRPr="00A05EEC">
              <w:rPr>
                <w:rFonts w:ascii="Times New Roman" w:hAnsi="Times New Roman"/>
              </w:rPr>
              <w:t xml:space="preserve"> „Teksty Drugie” 2003, 2 – 3.</w:t>
            </w:r>
          </w:p>
          <w:p w14:paraId="09BB00FD" w14:textId="63A73B27" w:rsidR="003916A7" w:rsidRPr="00A05EEC" w:rsidRDefault="003916A7" w:rsidP="00A05EEC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</w:rPr>
            </w:pPr>
            <w:r w:rsidRPr="00A05EEC">
              <w:rPr>
                <w:rFonts w:ascii="Times New Roman" w:hAnsi="Times New Roman"/>
              </w:rPr>
              <w:t xml:space="preserve">Said, E. W. </w:t>
            </w:r>
            <w:r w:rsidRPr="00A05EEC">
              <w:rPr>
                <w:rFonts w:ascii="Times New Roman" w:hAnsi="Times New Roman"/>
                <w:i/>
              </w:rPr>
              <w:t>Orientalizm. Wprowadzenie</w:t>
            </w:r>
            <w:r w:rsidRPr="00A05EEC">
              <w:rPr>
                <w:rFonts w:ascii="Times New Roman" w:hAnsi="Times New Roman"/>
              </w:rPr>
              <w:t>. „Orientalizm”. Poznań 2018.</w:t>
            </w:r>
          </w:p>
          <w:p w14:paraId="61460A2E" w14:textId="77777777" w:rsidR="00363DA8" w:rsidRPr="00A05EEC" w:rsidRDefault="00363DA8" w:rsidP="00A05EEC">
            <w:pPr>
              <w:pStyle w:val="Akapitzlist"/>
              <w:numPr>
                <w:ilvl w:val="0"/>
                <w:numId w:val="19"/>
              </w:numPr>
              <w:spacing w:after="160" w:line="240" w:lineRule="auto"/>
              <w:rPr>
                <w:rFonts w:ascii="Times New Roman" w:hAnsi="Times New Roman"/>
              </w:rPr>
            </w:pPr>
            <w:proofErr w:type="spellStart"/>
            <w:r w:rsidRPr="00A05EEC">
              <w:rPr>
                <w:rFonts w:ascii="Times New Roman" w:hAnsi="Times New Roman"/>
              </w:rPr>
              <w:t>Somatopoetyka</w:t>
            </w:r>
            <w:proofErr w:type="spellEnd"/>
          </w:p>
          <w:p w14:paraId="57017B00" w14:textId="77777777" w:rsidR="00363DA8" w:rsidRPr="00A05EEC" w:rsidRDefault="00363DA8" w:rsidP="00A05EEC">
            <w:pPr>
              <w:pStyle w:val="Akapitzlist"/>
              <w:numPr>
                <w:ilvl w:val="0"/>
                <w:numId w:val="16"/>
              </w:numPr>
              <w:spacing w:after="160" w:line="240" w:lineRule="auto"/>
              <w:rPr>
                <w:rFonts w:ascii="Times New Roman" w:hAnsi="Times New Roman"/>
              </w:rPr>
            </w:pPr>
            <w:r w:rsidRPr="00A05EEC">
              <w:rPr>
                <w:rFonts w:ascii="Times New Roman" w:hAnsi="Times New Roman"/>
                <w:i/>
              </w:rPr>
              <w:t>Antropologia ciała. Zagadnienia i wybór tekstów</w:t>
            </w:r>
            <w:r w:rsidRPr="00A05EEC">
              <w:rPr>
                <w:rFonts w:ascii="Times New Roman" w:hAnsi="Times New Roman"/>
              </w:rPr>
              <w:t>, wstęp i red. M. Szpakowska, Warszawa 2008 (wybór)</w:t>
            </w:r>
          </w:p>
          <w:p w14:paraId="6ED8853D" w14:textId="77777777" w:rsidR="00363DA8" w:rsidRPr="00A05EEC" w:rsidRDefault="00363DA8" w:rsidP="00A05EEC">
            <w:pPr>
              <w:pStyle w:val="Akapitzlist"/>
              <w:numPr>
                <w:ilvl w:val="0"/>
                <w:numId w:val="16"/>
              </w:numPr>
              <w:spacing w:after="160" w:line="240" w:lineRule="auto"/>
              <w:rPr>
                <w:rFonts w:ascii="Times New Roman" w:hAnsi="Times New Roman"/>
              </w:rPr>
            </w:pPr>
            <w:r w:rsidRPr="00A05EEC">
              <w:rPr>
                <w:rFonts w:ascii="Times New Roman" w:hAnsi="Times New Roman"/>
                <w:i/>
              </w:rPr>
              <w:t>Kulturowe emanacje ciała</w:t>
            </w:r>
            <w:r w:rsidRPr="00A05EEC">
              <w:rPr>
                <w:rFonts w:ascii="Times New Roman" w:hAnsi="Times New Roman"/>
              </w:rPr>
              <w:t>, red. M. Banaś, K. Warmińskiej, Kraków 2011 (wybór)</w:t>
            </w:r>
          </w:p>
          <w:p w14:paraId="037C77FD" w14:textId="77777777" w:rsidR="00363DA8" w:rsidRPr="00A05EEC" w:rsidRDefault="00363DA8" w:rsidP="00A05EEC">
            <w:pPr>
              <w:pStyle w:val="Akapitzlist"/>
              <w:numPr>
                <w:ilvl w:val="0"/>
                <w:numId w:val="16"/>
              </w:numPr>
              <w:spacing w:after="160" w:line="240" w:lineRule="auto"/>
              <w:rPr>
                <w:rFonts w:ascii="Times New Roman" w:hAnsi="Times New Roman"/>
              </w:rPr>
            </w:pPr>
            <w:r w:rsidRPr="00A05EEC">
              <w:rPr>
                <w:rFonts w:ascii="Times New Roman" w:hAnsi="Times New Roman"/>
              </w:rPr>
              <w:t xml:space="preserve">Łebkowska A., </w:t>
            </w:r>
            <w:proofErr w:type="spellStart"/>
            <w:r w:rsidRPr="00A05EEC">
              <w:rPr>
                <w:rFonts w:ascii="Times New Roman" w:hAnsi="Times New Roman"/>
                <w:i/>
              </w:rPr>
              <w:t>Somatopoetyka</w:t>
            </w:r>
            <w:proofErr w:type="spellEnd"/>
            <w:r w:rsidRPr="00A05EEC">
              <w:rPr>
                <w:rFonts w:ascii="Times New Roman" w:hAnsi="Times New Roman"/>
                <w:i/>
              </w:rPr>
              <w:t xml:space="preserve"> – afekty – wyobrażenia. Literatura XX i XXI wieku</w:t>
            </w:r>
            <w:r w:rsidRPr="00A05EEC">
              <w:rPr>
                <w:rFonts w:ascii="Times New Roman" w:hAnsi="Times New Roman"/>
              </w:rPr>
              <w:t>, Kraków 2019 (fragmenty)</w:t>
            </w:r>
          </w:p>
          <w:p w14:paraId="5913DE14" w14:textId="0F2E5982" w:rsidR="00363DA8" w:rsidRPr="00A05EEC" w:rsidRDefault="00363DA8" w:rsidP="00A05EEC">
            <w:pPr>
              <w:pStyle w:val="Akapitzlist"/>
              <w:numPr>
                <w:ilvl w:val="0"/>
                <w:numId w:val="16"/>
              </w:numPr>
              <w:spacing w:after="160" w:line="240" w:lineRule="auto"/>
              <w:rPr>
                <w:rFonts w:ascii="Times New Roman" w:hAnsi="Times New Roman"/>
              </w:rPr>
            </w:pPr>
            <w:proofErr w:type="spellStart"/>
            <w:r w:rsidRPr="00A05EEC">
              <w:rPr>
                <w:rFonts w:ascii="Times New Roman" w:hAnsi="Times New Roman"/>
              </w:rPr>
              <w:t>Shusterman</w:t>
            </w:r>
            <w:proofErr w:type="spellEnd"/>
            <w:r w:rsidRPr="00A05EEC">
              <w:rPr>
                <w:rFonts w:ascii="Times New Roman" w:hAnsi="Times New Roman"/>
              </w:rPr>
              <w:t xml:space="preserve"> R., </w:t>
            </w:r>
            <w:r w:rsidRPr="00A05EEC">
              <w:rPr>
                <w:rFonts w:ascii="Times New Roman" w:hAnsi="Times New Roman"/>
                <w:i/>
              </w:rPr>
              <w:t xml:space="preserve">Świadomość ciała. Dociekania z zakresu </w:t>
            </w:r>
            <w:proofErr w:type="spellStart"/>
            <w:r w:rsidRPr="00A05EEC">
              <w:rPr>
                <w:rFonts w:ascii="Times New Roman" w:hAnsi="Times New Roman"/>
                <w:i/>
              </w:rPr>
              <w:t>somaestetyki</w:t>
            </w:r>
            <w:proofErr w:type="spellEnd"/>
            <w:r w:rsidRPr="00A05EEC">
              <w:rPr>
                <w:rFonts w:ascii="Times New Roman" w:hAnsi="Times New Roman"/>
              </w:rPr>
              <w:t>, red. W. Małecki, S. Stankiewicz, red. K. Wilkoszewska, Kraków 2016 (fragmenty)</w:t>
            </w:r>
          </w:p>
          <w:p w14:paraId="670A0A0E" w14:textId="77777777" w:rsidR="00363DA8" w:rsidRPr="00A05EEC" w:rsidRDefault="00363DA8" w:rsidP="00A05EEC">
            <w:pPr>
              <w:numPr>
                <w:ilvl w:val="0"/>
                <w:numId w:val="2"/>
              </w:numPr>
              <w:spacing w:after="160"/>
              <w:contextualSpacing/>
              <w:rPr>
                <w:sz w:val="22"/>
              </w:rPr>
            </w:pPr>
            <w:proofErr w:type="spellStart"/>
            <w:r w:rsidRPr="00A05EEC">
              <w:rPr>
                <w:sz w:val="22"/>
              </w:rPr>
              <w:t>Geo</w:t>
            </w:r>
            <w:proofErr w:type="spellEnd"/>
            <w:r w:rsidRPr="00A05EEC">
              <w:rPr>
                <w:sz w:val="22"/>
              </w:rPr>
              <w:t>/</w:t>
            </w:r>
            <w:proofErr w:type="spellStart"/>
            <w:r w:rsidRPr="00A05EEC">
              <w:rPr>
                <w:sz w:val="22"/>
              </w:rPr>
              <w:t>etno</w:t>
            </w:r>
            <w:proofErr w:type="spellEnd"/>
            <w:r w:rsidRPr="00A05EEC">
              <w:rPr>
                <w:sz w:val="22"/>
              </w:rPr>
              <w:t>/</w:t>
            </w:r>
            <w:proofErr w:type="spellStart"/>
            <w:r w:rsidRPr="00A05EEC">
              <w:rPr>
                <w:sz w:val="22"/>
              </w:rPr>
              <w:t>regio</w:t>
            </w:r>
            <w:proofErr w:type="spellEnd"/>
            <w:r w:rsidRPr="00A05EEC">
              <w:rPr>
                <w:sz w:val="22"/>
              </w:rPr>
              <w:t>/poetyki</w:t>
            </w:r>
          </w:p>
          <w:p w14:paraId="07309FDE" w14:textId="77777777" w:rsidR="00363DA8" w:rsidRPr="00A05EEC" w:rsidRDefault="00363DA8" w:rsidP="00A05EEC">
            <w:pPr>
              <w:pStyle w:val="Akapitzlist"/>
              <w:numPr>
                <w:ilvl w:val="0"/>
                <w:numId w:val="18"/>
              </w:numPr>
              <w:spacing w:after="160" w:line="240" w:lineRule="auto"/>
              <w:rPr>
                <w:rFonts w:ascii="Times New Roman" w:hAnsi="Times New Roman"/>
              </w:rPr>
            </w:pPr>
            <w:proofErr w:type="spellStart"/>
            <w:r w:rsidRPr="00A05EEC">
              <w:rPr>
                <w:rFonts w:ascii="Times New Roman" w:hAnsi="Times New Roman"/>
              </w:rPr>
              <w:t>Geoliteratura</w:t>
            </w:r>
            <w:proofErr w:type="spellEnd"/>
            <w:r w:rsidRPr="00A05EEC">
              <w:rPr>
                <w:rFonts w:ascii="Times New Roman" w:hAnsi="Times New Roman"/>
              </w:rPr>
              <w:t xml:space="preserve">. </w:t>
            </w:r>
            <w:r w:rsidRPr="00A05EEC">
              <w:rPr>
                <w:rFonts w:ascii="Times New Roman" w:hAnsi="Times New Roman"/>
                <w:i/>
              </w:rPr>
              <w:t>Przewodnik, bedeker, poradnik</w:t>
            </w:r>
            <w:r w:rsidRPr="00A05EEC">
              <w:rPr>
                <w:rFonts w:ascii="Times New Roman" w:hAnsi="Times New Roman"/>
              </w:rPr>
              <w:t xml:space="preserve">, red. J. Madejski, S. </w:t>
            </w:r>
            <w:proofErr w:type="spellStart"/>
            <w:r w:rsidRPr="00A05EEC">
              <w:rPr>
                <w:rFonts w:ascii="Times New Roman" w:hAnsi="Times New Roman"/>
              </w:rPr>
              <w:t>Iwasiów</w:t>
            </w:r>
            <w:proofErr w:type="spellEnd"/>
            <w:r w:rsidRPr="00A05EEC">
              <w:rPr>
                <w:rFonts w:ascii="Times New Roman" w:hAnsi="Times New Roman"/>
              </w:rPr>
              <w:t>, Kraków 2019 (wybór)</w:t>
            </w:r>
          </w:p>
          <w:p w14:paraId="6F71C6E3" w14:textId="77777777" w:rsidR="00363DA8" w:rsidRPr="00A05EEC" w:rsidRDefault="00363DA8" w:rsidP="00A05EEC">
            <w:pPr>
              <w:pStyle w:val="Akapitzlist"/>
              <w:numPr>
                <w:ilvl w:val="0"/>
                <w:numId w:val="18"/>
              </w:numPr>
              <w:spacing w:after="160" w:line="240" w:lineRule="auto"/>
              <w:rPr>
                <w:rFonts w:ascii="Times New Roman" w:hAnsi="Times New Roman"/>
              </w:rPr>
            </w:pPr>
            <w:r w:rsidRPr="00A05EEC">
              <w:rPr>
                <w:rFonts w:ascii="Times New Roman" w:hAnsi="Times New Roman"/>
              </w:rPr>
              <w:t xml:space="preserve">Mikołajczak M., </w:t>
            </w:r>
            <w:proofErr w:type="spellStart"/>
            <w:r w:rsidRPr="00A05EEC">
              <w:rPr>
                <w:rFonts w:ascii="Times New Roman" w:hAnsi="Times New Roman"/>
                <w:i/>
              </w:rPr>
              <w:t>Regiopoetyka</w:t>
            </w:r>
            <w:proofErr w:type="spellEnd"/>
            <w:r w:rsidRPr="00A05EEC">
              <w:rPr>
                <w:rFonts w:ascii="Times New Roman" w:hAnsi="Times New Roman"/>
                <w:i/>
              </w:rPr>
              <w:t>? Wstępne uwagi na temat nowego projektu</w:t>
            </w:r>
            <w:r w:rsidRPr="00A05EEC">
              <w:rPr>
                <w:rFonts w:ascii="Times New Roman" w:hAnsi="Times New Roman"/>
              </w:rPr>
              <w:t>, „Poznańskie Studia Polonistyczne. Seria Literacka” 2017, nr 30</w:t>
            </w:r>
          </w:p>
          <w:p w14:paraId="7AE7D7FD" w14:textId="77777777" w:rsidR="00363DA8" w:rsidRPr="00A05EEC" w:rsidRDefault="00363DA8" w:rsidP="00A05EEC">
            <w:pPr>
              <w:pStyle w:val="Akapitzlist"/>
              <w:numPr>
                <w:ilvl w:val="0"/>
                <w:numId w:val="18"/>
              </w:numPr>
              <w:spacing w:after="160" w:line="240" w:lineRule="auto"/>
              <w:rPr>
                <w:rFonts w:ascii="Times New Roman" w:hAnsi="Times New Roman"/>
              </w:rPr>
            </w:pPr>
            <w:r w:rsidRPr="00A05EEC">
              <w:rPr>
                <w:rFonts w:ascii="Times New Roman" w:hAnsi="Times New Roman"/>
              </w:rPr>
              <w:t xml:space="preserve">Rybicka E., </w:t>
            </w:r>
            <w:r w:rsidRPr="00A05EEC">
              <w:rPr>
                <w:rFonts w:ascii="Times New Roman" w:hAnsi="Times New Roman"/>
                <w:i/>
              </w:rPr>
              <w:t>Geopoetyka. Przestrzeń i miejsce we współczesnych teoriach i praktykach literackich</w:t>
            </w:r>
            <w:r w:rsidRPr="00A05EEC">
              <w:rPr>
                <w:rFonts w:ascii="Times New Roman" w:hAnsi="Times New Roman"/>
              </w:rPr>
              <w:t>, Kraków 2019 (fragmenty)</w:t>
            </w:r>
          </w:p>
          <w:p w14:paraId="6BABCD3B" w14:textId="7239297E" w:rsidR="00393437" w:rsidRPr="00A05EEC" w:rsidRDefault="00363DA8" w:rsidP="00FA605F">
            <w:pPr>
              <w:pStyle w:val="Akapitzlist"/>
              <w:numPr>
                <w:ilvl w:val="0"/>
                <w:numId w:val="18"/>
              </w:numPr>
              <w:spacing w:after="160" w:line="240" w:lineRule="auto"/>
              <w:rPr>
                <w:rFonts w:ascii="Times New Roman" w:hAnsi="Times New Roman"/>
              </w:rPr>
            </w:pPr>
            <w:r w:rsidRPr="00FA605F">
              <w:rPr>
                <w:rFonts w:ascii="Times New Roman" w:hAnsi="Times New Roman"/>
              </w:rPr>
              <w:lastRenderedPageBreak/>
              <w:t xml:space="preserve">Wierciński H., </w:t>
            </w:r>
            <w:r w:rsidRPr="00FA605F">
              <w:rPr>
                <w:rFonts w:ascii="Times New Roman" w:hAnsi="Times New Roman"/>
                <w:i/>
              </w:rPr>
              <w:t>Ruchome etnografie. Praktyki, przestrzenie, ciała</w:t>
            </w:r>
            <w:r w:rsidRPr="00FA605F">
              <w:rPr>
                <w:rFonts w:ascii="Times New Roman" w:hAnsi="Times New Roman"/>
              </w:rPr>
              <w:t>, Warszawa 2023 (fragmenty)</w:t>
            </w:r>
          </w:p>
        </w:tc>
      </w:tr>
    </w:tbl>
    <w:p w14:paraId="7E6FE61B" w14:textId="77777777" w:rsidR="00E72B49" w:rsidRPr="00A05EEC" w:rsidRDefault="00E72B49" w:rsidP="00A05EEC">
      <w:pPr>
        <w:contextualSpacing/>
        <w:rPr>
          <w:sz w:val="22"/>
        </w:rPr>
      </w:pPr>
    </w:p>
    <w:p w14:paraId="25DB948B" w14:textId="77777777" w:rsidR="00DB2E54" w:rsidRPr="00A05EEC" w:rsidRDefault="00DB2E54" w:rsidP="00A05EEC">
      <w:pPr>
        <w:contextualSpacing/>
        <w:rPr>
          <w:b/>
          <w:bCs/>
          <w:sz w:val="22"/>
        </w:rPr>
      </w:pPr>
    </w:p>
    <w:p w14:paraId="73DE6059" w14:textId="77777777" w:rsidR="00DB2E54" w:rsidRPr="00A05EEC" w:rsidRDefault="00DB2E54" w:rsidP="00A05EEC">
      <w:pPr>
        <w:contextualSpacing/>
        <w:rPr>
          <w:b/>
          <w:bCs/>
          <w:sz w:val="22"/>
        </w:rPr>
      </w:pPr>
    </w:p>
    <w:p w14:paraId="35233DF4" w14:textId="77777777" w:rsidR="00DB2E54" w:rsidRPr="00A05EEC" w:rsidRDefault="00DB2E54" w:rsidP="00A05EEC">
      <w:pPr>
        <w:contextualSpacing/>
        <w:rPr>
          <w:b/>
          <w:bCs/>
          <w:sz w:val="22"/>
        </w:rPr>
      </w:pPr>
    </w:p>
    <w:p w14:paraId="240C8ACA" w14:textId="77777777" w:rsidR="00DB2E54" w:rsidRPr="00A05EEC" w:rsidRDefault="00DB2E54" w:rsidP="00A05EEC">
      <w:pPr>
        <w:contextualSpacing/>
        <w:rPr>
          <w:b/>
          <w:bCs/>
          <w:sz w:val="22"/>
        </w:rPr>
      </w:pPr>
    </w:p>
    <w:p w14:paraId="1035365C" w14:textId="77777777" w:rsidR="00E72B49" w:rsidRPr="00A05EEC" w:rsidRDefault="00E72B49" w:rsidP="00A05EEC">
      <w:pPr>
        <w:contextualSpacing/>
        <w:rPr>
          <w:b/>
          <w:bCs/>
          <w:sz w:val="22"/>
        </w:rPr>
      </w:pPr>
      <w:r w:rsidRPr="00A05EEC">
        <w:rPr>
          <w:b/>
          <w:bCs/>
          <w:sz w:val="22"/>
        </w:rPr>
        <w:t xml:space="preserve">EFEKTY I WERYFIKACJA </w:t>
      </w:r>
    </w:p>
    <w:p w14:paraId="3170DD7C" w14:textId="77777777" w:rsidR="00A27361" w:rsidRPr="00A05EEC" w:rsidRDefault="00A27361" w:rsidP="00A05EEC">
      <w:pPr>
        <w:contextualSpacing/>
        <w:rPr>
          <w:b/>
          <w:bCs/>
          <w:sz w:val="22"/>
        </w:rPr>
      </w:pPr>
    </w:p>
    <w:p w14:paraId="51ED9C50" w14:textId="77777777" w:rsidR="00E72B49" w:rsidRPr="00A05EEC" w:rsidRDefault="00E72B49" w:rsidP="00A05EEC">
      <w:pPr>
        <w:contextualSpacing/>
        <w:rPr>
          <w:sz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3895"/>
        <w:gridCol w:w="4329"/>
      </w:tblGrid>
      <w:tr w:rsidR="00337FB5" w:rsidRPr="00A05EEC" w14:paraId="570E2C3B" w14:textId="77777777" w:rsidTr="00E72B49"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239280BB" w14:textId="77777777" w:rsidR="00337FB5" w:rsidRPr="00A05EEC" w:rsidRDefault="00337FB5" w:rsidP="00A05EEC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 w:rsidRPr="00A05EEC">
              <w:rPr>
                <w:rFonts w:ascii="Times New Roman" w:hAnsi="Times New Roman" w:cs="Times New Roman"/>
                <w:b/>
                <w:szCs w:val="24"/>
                <w:lang w:eastAsia="en-US"/>
              </w:rPr>
              <w:t>Sym</w:t>
            </w:r>
            <w:r w:rsidR="00E72B49" w:rsidRPr="00A05EEC">
              <w:rPr>
                <w:rFonts w:ascii="Times New Roman" w:hAnsi="Times New Roman" w:cs="Times New Roman"/>
                <w:b/>
                <w:szCs w:val="24"/>
                <w:lang w:eastAsia="en-US"/>
              </w:rPr>
              <w:t>bol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auto"/>
          </w:tcPr>
          <w:p w14:paraId="46614D57" w14:textId="77777777" w:rsidR="00337FB5" w:rsidRPr="00A05EEC" w:rsidRDefault="00337FB5" w:rsidP="00A05EEC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b/>
                <w:szCs w:val="24"/>
                <w:lang w:val="pl-PL" w:eastAsia="en-US"/>
              </w:rPr>
            </w:pPr>
            <w:r w:rsidRPr="00A05EEC">
              <w:rPr>
                <w:rFonts w:ascii="Times New Roman" w:hAnsi="Times New Roman" w:cs="Times New Roman"/>
                <w:b/>
                <w:szCs w:val="24"/>
                <w:lang w:val="pl-PL" w:eastAsia="en-US"/>
              </w:rPr>
              <w:t>Opis efektu uczenia się w Szkole Doktorskiej</w:t>
            </w:r>
            <w:r w:rsidR="00E72B49" w:rsidRPr="00A05EEC">
              <w:rPr>
                <w:rFonts w:ascii="Times New Roman" w:hAnsi="Times New Roman" w:cs="Times New Roman"/>
                <w:b/>
                <w:szCs w:val="24"/>
                <w:lang w:val="pl-PL" w:eastAsia="en-US"/>
              </w:rPr>
              <w:t xml:space="preserve">* </w:t>
            </w:r>
          </w:p>
        </w:tc>
        <w:tc>
          <w:tcPr>
            <w:tcW w:w="4329" w:type="dxa"/>
            <w:tcBorders>
              <w:bottom w:val="single" w:sz="4" w:space="0" w:color="auto"/>
            </w:tcBorders>
            <w:shd w:val="clear" w:color="auto" w:fill="auto"/>
          </w:tcPr>
          <w:p w14:paraId="1DE0E06B" w14:textId="77777777" w:rsidR="00337FB5" w:rsidRPr="00A05EEC" w:rsidRDefault="00337FB5" w:rsidP="00A05EEC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b/>
                <w:szCs w:val="24"/>
                <w:lang w:val="pl-PL" w:eastAsia="en-US"/>
              </w:rPr>
            </w:pPr>
            <w:r w:rsidRPr="00A05EEC">
              <w:rPr>
                <w:rFonts w:ascii="Times New Roman" w:hAnsi="Times New Roman" w:cs="Times New Roman"/>
                <w:b/>
                <w:szCs w:val="24"/>
                <w:lang w:val="pl-PL" w:eastAsia="en-US"/>
              </w:rPr>
              <w:t xml:space="preserve">Formy weryfikacji osiągnięcia efektów uczenia się </w:t>
            </w:r>
            <w:r w:rsidR="00E72B49" w:rsidRPr="00A05EEC">
              <w:rPr>
                <w:rFonts w:ascii="Times New Roman" w:hAnsi="Times New Roman" w:cs="Times New Roman"/>
                <w:b/>
                <w:szCs w:val="24"/>
                <w:lang w:val="pl-PL" w:eastAsia="en-US"/>
              </w:rPr>
              <w:t>w ramach przedmiotu</w:t>
            </w:r>
          </w:p>
        </w:tc>
      </w:tr>
      <w:tr w:rsidR="00F07716" w:rsidRPr="00A05EEC" w14:paraId="6D139C95" w14:textId="77777777" w:rsidTr="00E72B49">
        <w:trPr>
          <w:trHeight w:val="1052"/>
        </w:trPr>
        <w:tc>
          <w:tcPr>
            <w:tcW w:w="1132" w:type="dxa"/>
            <w:shd w:val="clear" w:color="auto" w:fill="auto"/>
          </w:tcPr>
          <w:p w14:paraId="55C3B896" w14:textId="77777777" w:rsidR="00F07716" w:rsidRPr="00A05EEC" w:rsidRDefault="00F07716" w:rsidP="00A05EEC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A05EEC">
              <w:rPr>
                <w:rFonts w:ascii="Times New Roman" w:hAnsi="Times New Roman" w:cs="Times New Roman"/>
                <w:szCs w:val="24"/>
                <w:lang w:eastAsia="en-US"/>
              </w:rPr>
              <w:t>W1</w:t>
            </w:r>
          </w:p>
        </w:tc>
        <w:tc>
          <w:tcPr>
            <w:tcW w:w="3895" w:type="dxa"/>
            <w:shd w:val="clear" w:color="auto" w:fill="auto"/>
          </w:tcPr>
          <w:p w14:paraId="508D3493" w14:textId="77777777" w:rsidR="00F07716" w:rsidRPr="00A05EEC" w:rsidRDefault="00F07716" w:rsidP="00A05EEC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szCs w:val="24"/>
                <w:lang w:val="pl-PL" w:eastAsia="en-US"/>
              </w:rPr>
            </w:pPr>
            <w:proofErr w:type="gramStart"/>
            <w:r w:rsidRPr="00A05EEC">
              <w:rPr>
                <w:rFonts w:ascii="Times New Roman" w:hAnsi="Times New Roman" w:cs="Times New Roman"/>
                <w:szCs w:val="24"/>
                <w:lang w:val="pl-PL" w:eastAsia="en-US"/>
              </w:rPr>
              <w:t>zna</w:t>
            </w:r>
            <w:proofErr w:type="gramEnd"/>
            <w:r w:rsidRPr="00A05EEC">
              <w:rPr>
                <w:rFonts w:ascii="Times New Roman" w:hAnsi="Times New Roman" w:cs="Times New Roman"/>
                <w:szCs w:val="24"/>
                <w:lang w:val="pl-PL" w:eastAsia="en-US"/>
              </w:rPr>
              <w:t xml:space="preserve"> i rozumie – w stopniu umożliwiającym rewizję istniejących paradygmatów – światowy dorobek w danej dziedzinie, obejmujący podstawy teoretyczne i zagadnienia ogólne oraz wybrane zagadnienia szczegółowe właściwe dla dyscypliny realizowanej w ramach szkoły</w:t>
            </w:r>
          </w:p>
        </w:tc>
        <w:tc>
          <w:tcPr>
            <w:tcW w:w="4329" w:type="dxa"/>
            <w:shd w:val="clear" w:color="auto" w:fill="auto"/>
          </w:tcPr>
          <w:p w14:paraId="5426BC53" w14:textId="74AC1F2F" w:rsidR="00F07716" w:rsidRPr="00A05EEC" w:rsidRDefault="00F07716" w:rsidP="00A05EEC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szCs w:val="24"/>
                <w:lang w:val="pl-PL" w:eastAsia="en-US"/>
              </w:rPr>
            </w:pPr>
            <w:proofErr w:type="gramStart"/>
            <w:r w:rsidRPr="00A05EEC">
              <w:rPr>
                <w:rFonts w:ascii="Times New Roman" w:hAnsi="Times New Roman" w:cs="Times New Roman"/>
                <w:szCs w:val="24"/>
                <w:lang w:val="pl-PL" w:eastAsia="en-US"/>
              </w:rPr>
              <w:t>e-learning</w:t>
            </w:r>
            <w:proofErr w:type="gramEnd"/>
            <w:r w:rsidRPr="00A05EEC">
              <w:rPr>
                <w:rFonts w:ascii="Times New Roman" w:hAnsi="Times New Roman" w:cs="Times New Roman"/>
                <w:szCs w:val="24"/>
                <w:lang w:val="pl-PL" w:eastAsia="en-US"/>
              </w:rPr>
              <w:t>, udział w dyskusji, egzamin pisemny</w:t>
            </w:r>
          </w:p>
        </w:tc>
      </w:tr>
      <w:tr w:rsidR="00F07716" w:rsidRPr="00A05EEC" w14:paraId="4141D151" w14:textId="77777777" w:rsidTr="00E72B49">
        <w:tc>
          <w:tcPr>
            <w:tcW w:w="1132" w:type="dxa"/>
            <w:shd w:val="clear" w:color="auto" w:fill="auto"/>
          </w:tcPr>
          <w:p w14:paraId="246AF791" w14:textId="5EEB1EF5" w:rsidR="00F07716" w:rsidRPr="00A05EEC" w:rsidRDefault="00F07716" w:rsidP="00A05EEC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A05EEC">
              <w:rPr>
                <w:rFonts w:ascii="Times New Roman" w:hAnsi="Times New Roman" w:cs="Times New Roman"/>
                <w:szCs w:val="24"/>
                <w:lang w:eastAsia="en-US"/>
              </w:rPr>
              <w:t>W2</w:t>
            </w:r>
          </w:p>
        </w:tc>
        <w:tc>
          <w:tcPr>
            <w:tcW w:w="3895" w:type="dxa"/>
            <w:shd w:val="clear" w:color="auto" w:fill="auto"/>
          </w:tcPr>
          <w:p w14:paraId="36A83DD5" w14:textId="77777777" w:rsidR="00F07716" w:rsidRPr="00A05EEC" w:rsidRDefault="00F07716" w:rsidP="00A05EEC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szCs w:val="24"/>
                <w:lang w:val="pl-PL" w:eastAsia="en-US"/>
              </w:rPr>
            </w:pPr>
            <w:proofErr w:type="gramStart"/>
            <w:r w:rsidRPr="00A05EEC">
              <w:rPr>
                <w:rFonts w:ascii="Times New Roman" w:hAnsi="Times New Roman" w:cs="Times New Roman"/>
                <w:szCs w:val="24"/>
                <w:lang w:val="pl-PL" w:eastAsia="en-US"/>
              </w:rPr>
              <w:t>zna</w:t>
            </w:r>
            <w:proofErr w:type="gramEnd"/>
            <w:r w:rsidRPr="00A05EEC">
              <w:rPr>
                <w:rFonts w:ascii="Times New Roman" w:hAnsi="Times New Roman" w:cs="Times New Roman"/>
                <w:szCs w:val="24"/>
                <w:lang w:val="pl-PL" w:eastAsia="en-US"/>
              </w:rPr>
              <w:t xml:space="preserve"> i rozumie główne tendencje rozwojowe właściwe dla dyscypliny realizowanej w ramach szkoły</w:t>
            </w:r>
          </w:p>
        </w:tc>
        <w:tc>
          <w:tcPr>
            <w:tcW w:w="4329" w:type="dxa"/>
            <w:shd w:val="clear" w:color="auto" w:fill="auto"/>
          </w:tcPr>
          <w:p w14:paraId="6F58EB25" w14:textId="64CE71A8" w:rsidR="00F07716" w:rsidRPr="00A05EEC" w:rsidRDefault="00F07716" w:rsidP="00A05EEC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szCs w:val="24"/>
                <w:lang w:val="pl-PL" w:eastAsia="en-US"/>
              </w:rPr>
            </w:pPr>
            <w:proofErr w:type="gramStart"/>
            <w:r w:rsidRPr="00A05EEC">
              <w:rPr>
                <w:rFonts w:ascii="Times New Roman" w:hAnsi="Times New Roman" w:cs="Times New Roman"/>
                <w:szCs w:val="24"/>
                <w:lang w:val="pl-PL" w:eastAsia="en-US"/>
              </w:rPr>
              <w:t>e-learning</w:t>
            </w:r>
            <w:proofErr w:type="gramEnd"/>
            <w:r w:rsidRPr="00A05EEC">
              <w:rPr>
                <w:rFonts w:ascii="Times New Roman" w:hAnsi="Times New Roman" w:cs="Times New Roman"/>
                <w:szCs w:val="24"/>
                <w:lang w:val="pl-PL" w:eastAsia="en-US"/>
              </w:rPr>
              <w:t>, udział w dyskusji, egzamin pisemny</w:t>
            </w:r>
          </w:p>
        </w:tc>
      </w:tr>
      <w:tr w:rsidR="00F07716" w:rsidRPr="00A05EEC" w14:paraId="4E9D37F6" w14:textId="77777777" w:rsidTr="00E72B49">
        <w:tc>
          <w:tcPr>
            <w:tcW w:w="1132" w:type="dxa"/>
            <w:shd w:val="clear" w:color="auto" w:fill="auto"/>
          </w:tcPr>
          <w:p w14:paraId="1507F967" w14:textId="32AA704C" w:rsidR="00F07716" w:rsidRPr="00A05EEC" w:rsidRDefault="00F07716" w:rsidP="00A05EEC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A05EEC">
              <w:rPr>
                <w:rFonts w:ascii="Times New Roman" w:hAnsi="Times New Roman" w:cs="Times New Roman"/>
                <w:szCs w:val="24"/>
                <w:lang w:eastAsia="en-US"/>
              </w:rPr>
              <w:t>W3</w:t>
            </w:r>
          </w:p>
        </w:tc>
        <w:tc>
          <w:tcPr>
            <w:tcW w:w="3895" w:type="dxa"/>
            <w:shd w:val="clear" w:color="auto" w:fill="auto"/>
          </w:tcPr>
          <w:p w14:paraId="6DF7AA40" w14:textId="77777777" w:rsidR="00F07716" w:rsidRPr="00A05EEC" w:rsidRDefault="00F07716" w:rsidP="00A05EEC">
            <w:pPr>
              <w:pStyle w:val="DomylneA"/>
              <w:contextualSpacing/>
              <w:rPr>
                <w:rFonts w:ascii="Times New Roman" w:eastAsia="Arial" w:hAnsi="Times New Roman" w:cs="Times New Roman"/>
                <w:szCs w:val="24"/>
                <w:lang w:val="pl-PL" w:eastAsia="en-US"/>
              </w:rPr>
            </w:pPr>
            <w:proofErr w:type="gramStart"/>
            <w:r w:rsidRPr="00A05EEC">
              <w:rPr>
                <w:rFonts w:ascii="Times New Roman" w:hAnsi="Times New Roman" w:cs="Times New Roman"/>
                <w:szCs w:val="24"/>
                <w:lang w:val="pl-PL" w:eastAsia="en-US"/>
              </w:rPr>
              <w:t>zna</w:t>
            </w:r>
            <w:proofErr w:type="gramEnd"/>
            <w:r w:rsidRPr="00A05EEC">
              <w:rPr>
                <w:rFonts w:ascii="Times New Roman" w:hAnsi="Times New Roman" w:cs="Times New Roman"/>
                <w:szCs w:val="24"/>
                <w:lang w:val="pl-PL" w:eastAsia="en-US"/>
              </w:rPr>
              <w:t xml:space="preserve"> i rozumie metodologię badań w danej dziedzinie</w:t>
            </w:r>
          </w:p>
        </w:tc>
        <w:tc>
          <w:tcPr>
            <w:tcW w:w="4329" w:type="dxa"/>
            <w:shd w:val="clear" w:color="auto" w:fill="auto"/>
          </w:tcPr>
          <w:p w14:paraId="514B3E2D" w14:textId="4113E0F8" w:rsidR="00F07716" w:rsidRPr="00A05EEC" w:rsidRDefault="00F07716" w:rsidP="00A05EEC">
            <w:pPr>
              <w:pStyle w:val="DomylneA"/>
              <w:contextualSpacing/>
              <w:rPr>
                <w:rFonts w:ascii="Times New Roman" w:hAnsi="Times New Roman" w:cs="Times New Roman"/>
                <w:szCs w:val="24"/>
                <w:lang w:val="pl-PL" w:eastAsia="en-US"/>
              </w:rPr>
            </w:pPr>
            <w:proofErr w:type="gramStart"/>
            <w:r w:rsidRPr="00A05EEC">
              <w:rPr>
                <w:rFonts w:ascii="Times New Roman" w:hAnsi="Times New Roman" w:cs="Times New Roman"/>
                <w:szCs w:val="24"/>
                <w:lang w:val="pl-PL" w:eastAsia="en-US"/>
              </w:rPr>
              <w:t>e-learning</w:t>
            </w:r>
            <w:proofErr w:type="gramEnd"/>
            <w:r w:rsidRPr="00A05EEC">
              <w:rPr>
                <w:rFonts w:ascii="Times New Roman" w:hAnsi="Times New Roman" w:cs="Times New Roman"/>
                <w:szCs w:val="24"/>
                <w:lang w:val="pl-PL" w:eastAsia="en-US"/>
              </w:rPr>
              <w:t>, udział w dyskusji, egzamin pisemny</w:t>
            </w:r>
          </w:p>
        </w:tc>
      </w:tr>
      <w:tr w:rsidR="00F07716" w:rsidRPr="00A05EEC" w14:paraId="108A066F" w14:textId="77777777" w:rsidTr="00E72B49">
        <w:tc>
          <w:tcPr>
            <w:tcW w:w="1132" w:type="dxa"/>
            <w:shd w:val="clear" w:color="auto" w:fill="auto"/>
          </w:tcPr>
          <w:p w14:paraId="15EA6445" w14:textId="29690346" w:rsidR="00F07716" w:rsidRPr="00A05EEC" w:rsidRDefault="00F07716" w:rsidP="00A05EEC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A05EEC">
              <w:rPr>
                <w:rFonts w:ascii="Times New Roman" w:hAnsi="Times New Roman" w:cs="Times New Roman"/>
                <w:szCs w:val="24"/>
                <w:lang w:eastAsia="en-US"/>
              </w:rPr>
              <w:t>U2</w:t>
            </w:r>
          </w:p>
        </w:tc>
        <w:tc>
          <w:tcPr>
            <w:tcW w:w="3895" w:type="dxa"/>
            <w:shd w:val="clear" w:color="auto" w:fill="auto"/>
          </w:tcPr>
          <w:p w14:paraId="5C155D91" w14:textId="77777777" w:rsidR="00F07716" w:rsidRPr="00A05EEC" w:rsidRDefault="00F07716" w:rsidP="00A05EEC">
            <w:pPr>
              <w:pStyle w:val="DomylneA"/>
              <w:contextualSpacing/>
              <w:rPr>
                <w:rFonts w:ascii="Times New Roman" w:eastAsia="Arial" w:hAnsi="Times New Roman" w:cs="Times New Roman"/>
                <w:szCs w:val="24"/>
                <w:lang w:val="pl-PL" w:eastAsia="en-US"/>
              </w:rPr>
            </w:pPr>
            <w:proofErr w:type="gramStart"/>
            <w:r w:rsidRPr="00A05EEC">
              <w:rPr>
                <w:rFonts w:ascii="Times New Roman" w:hAnsi="Times New Roman" w:cs="Times New Roman"/>
                <w:szCs w:val="24"/>
                <w:lang w:val="pl-PL" w:eastAsia="en-US"/>
              </w:rPr>
              <w:t>potrafi</w:t>
            </w:r>
            <w:proofErr w:type="gramEnd"/>
            <w:r w:rsidRPr="00A05EEC">
              <w:rPr>
                <w:rFonts w:ascii="Times New Roman" w:hAnsi="Times New Roman" w:cs="Times New Roman"/>
                <w:szCs w:val="24"/>
                <w:lang w:val="pl-PL" w:eastAsia="en-US"/>
              </w:rPr>
              <w:t xml:space="preserve"> wykorzystywać w pracy badawczej / twórczej wiedzę metodologiczną, a w szczególności definiować cel i przedmiot badań, formułować hipotezę badawczą lub artystyczną, rozwijać metody, techniki i narzędzia badawcze lub artystyczne oraz twórczo je stosować, wnioskować na podstawie wyników badań /działań artystycznych</w:t>
            </w:r>
          </w:p>
        </w:tc>
        <w:tc>
          <w:tcPr>
            <w:tcW w:w="4329" w:type="dxa"/>
            <w:shd w:val="clear" w:color="auto" w:fill="auto"/>
          </w:tcPr>
          <w:p w14:paraId="3AB36DDA" w14:textId="26125C3B" w:rsidR="00F07716" w:rsidRPr="00A05EEC" w:rsidRDefault="00F07716" w:rsidP="00A05EEC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szCs w:val="24"/>
                <w:lang w:val="pl-PL" w:eastAsia="en-US"/>
              </w:rPr>
            </w:pPr>
            <w:proofErr w:type="gramStart"/>
            <w:r w:rsidRPr="00A05EEC">
              <w:rPr>
                <w:rFonts w:ascii="Times New Roman" w:hAnsi="Times New Roman" w:cs="Times New Roman"/>
                <w:szCs w:val="24"/>
                <w:lang w:val="pl-PL" w:eastAsia="en-US"/>
              </w:rPr>
              <w:t>e-learning</w:t>
            </w:r>
            <w:proofErr w:type="gramEnd"/>
            <w:r w:rsidRPr="00A05EEC">
              <w:rPr>
                <w:rFonts w:ascii="Times New Roman" w:hAnsi="Times New Roman" w:cs="Times New Roman"/>
                <w:szCs w:val="24"/>
                <w:lang w:val="pl-PL" w:eastAsia="en-US"/>
              </w:rPr>
              <w:t>, udział w dyskusji, egzamin pisemny</w:t>
            </w:r>
          </w:p>
        </w:tc>
      </w:tr>
      <w:tr w:rsidR="00F07716" w:rsidRPr="00A05EEC" w14:paraId="431EDF80" w14:textId="77777777" w:rsidTr="00E72B49">
        <w:tc>
          <w:tcPr>
            <w:tcW w:w="1132" w:type="dxa"/>
            <w:shd w:val="clear" w:color="auto" w:fill="auto"/>
          </w:tcPr>
          <w:p w14:paraId="5DD5B913" w14:textId="365793B4" w:rsidR="00F07716" w:rsidRPr="00A05EEC" w:rsidRDefault="00F07716" w:rsidP="00A05EEC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A05EEC">
              <w:rPr>
                <w:rFonts w:ascii="Times New Roman" w:hAnsi="Times New Roman" w:cs="Times New Roman"/>
                <w:szCs w:val="24"/>
                <w:lang w:eastAsia="en-US"/>
              </w:rPr>
              <w:t>K1</w:t>
            </w:r>
          </w:p>
        </w:tc>
        <w:tc>
          <w:tcPr>
            <w:tcW w:w="3895" w:type="dxa"/>
            <w:shd w:val="clear" w:color="auto" w:fill="auto"/>
          </w:tcPr>
          <w:p w14:paraId="6B29FC0B" w14:textId="77777777" w:rsidR="00F07716" w:rsidRPr="00A05EEC" w:rsidRDefault="00F07716" w:rsidP="00A05EEC">
            <w:pPr>
              <w:pStyle w:val="DomylneA"/>
              <w:contextualSpacing/>
              <w:rPr>
                <w:rFonts w:ascii="Times New Roman" w:hAnsi="Times New Roman" w:cs="Times New Roman"/>
                <w:szCs w:val="24"/>
                <w:lang w:val="pl-PL" w:eastAsia="en-US"/>
              </w:rPr>
            </w:pPr>
            <w:proofErr w:type="gramStart"/>
            <w:r w:rsidRPr="00A05EEC">
              <w:rPr>
                <w:rFonts w:ascii="Times New Roman" w:hAnsi="Times New Roman" w:cs="Times New Roman"/>
                <w:szCs w:val="24"/>
                <w:lang w:val="pl-PL" w:eastAsia="en-US"/>
              </w:rPr>
              <w:t>jest</w:t>
            </w:r>
            <w:proofErr w:type="gramEnd"/>
            <w:r w:rsidRPr="00A05EEC">
              <w:rPr>
                <w:rFonts w:ascii="Times New Roman" w:hAnsi="Times New Roman" w:cs="Times New Roman"/>
                <w:szCs w:val="24"/>
                <w:lang w:val="pl-PL" w:eastAsia="en-US"/>
              </w:rPr>
              <w:t xml:space="preserve"> gotów do krytycznej oceny dorobku właściwej dyscypliny realizowanej w ramach szkoły oraz własnego wkładu w jej rozwój</w:t>
            </w:r>
          </w:p>
        </w:tc>
        <w:tc>
          <w:tcPr>
            <w:tcW w:w="4329" w:type="dxa"/>
            <w:shd w:val="clear" w:color="auto" w:fill="auto"/>
          </w:tcPr>
          <w:p w14:paraId="44B732A6" w14:textId="1120E756" w:rsidR="00F07716" w:rsidRPr="00A05EEC" w:rsidRDefault="00F07716" w:rsidP="00A05EEC">
            <w:pPr>
              <w:pStyle w:val="DomylneA"/>
              <w:contextualSpacing/>
              <w:rPr>
                <w:rFonts w:ascii="Times New Roman" w:hAnsi="Times New Roman" w:cs="Times New Roman"/>
                <w:szCs w:val="24"/>
                <w:lang w:val="pl-PL" w:eastAsia="en-US"/>
              </w:rPr>
            </w:pPr>
            <w:proofErr w:type="gramStart"/>
            <w:r w:rsidRPr="00A05EEC">
              <w:rPr>
                <w:rFonts w:ascii="Times New Roman" w:hAnsi="Times New Roman" w:cs="Times New Roman"/>
                <w:szCs w:val="24"/>
                <w:lang w:val="pl-PL" w:eastAsia="en-US"/>
              </w:rPr>
              <w:t>e-learning</w:t>
            </w:r>
            <w:proofErr w:type="gramEnd"/>
            <w:r w:rsidRPr="00A05EEC">
              <w:rPr>
                <w:rFonts w:ascii="Times New Roman" w:hAnsi="Times New Roman" w:cs="Times New Roman"/>
                <w:szCs w:val="24"/>
                <w:lang w:val="pl-PL" w:eastAsia="en-US"/>
              </w:rPr>
              <w:t>, udział w dyskusji, egzamin pisemny</w:t>
            </w:r>
          </w:p>
        </w:tc>
      </w:tr>
    </w:tbl>
    <w:p w14:paraId="243F0CCC" w14:textId="77777777" w:rsidR="005B3499" w:rsidRPr="00A05EEC" w:rsidRDefault="005B3499" w:rsidP="00A05EEC">
      <w:pPr>
        <w:contextualSpacing/>
        <w:rPr>
          <w:sz w:val="22"/>
          <w:highlight w:val="yellow"/>
        </w:rPr>
      </w:pPr>
    </w:p>
    <w:p w14:paraId="21DAC3D4" w14:textId="77777777" w:rsidR="005B3499" w:rsidRPr="00A05EEC" w:rsidRDefault="005B3499" w:rsidP="00A05EEC">
      <w:pPr>
        <w:contextualSpacing/>
        <w:rPr>
          <w:sz w:val="22"/>
          <w:highlight w:val="yellow"/>
        </w:rPr>
      </w:pPr>
    </w:p>
    <w:p w14:paraId="2C6631AF" w14:textId="77777777" w:rsidR="00E72B49" w:rsidRPr="00A05EEC" w:rsidRDefault="00E72B49" w:rsidP="00A05EEC">
      <w:pPr>
        <w:contextualSpacing/>
        <w:rPr>
          <w:sz w:val="22"/>
        </w:rPr>
      </w:pPr>
    </w:p>
    <w:p w14:paraId="678CC031" w14:textId="77777777" w:rsidR="005B3499" w:rsidRPr="00A05EEC" w:rsidRDefault="005B3499" w:rsidP="00A05EEC">
      <w:pPr>
        <w:contextualSpacing/>
        <w:rPr>
          <w:sz w:val="22"/>
        </w:rPr>
      </w:pPr>
    </w:p>
    <w:p w14:paraId="1DB60BCB" w14:textId="77777777" w:rsidR="005B3499" w:rsidRPr="00A05EEC" w:rsidRDefault="005B3499" w:rsidP="00A05EEC">
      <w:pPr>
        <w:contextualSpacing/>
        <w:rPr>
          <w:sz w:val="22"/>
        </w:rPr>
      </w:pPr>
    </w:p>
    <w:p w14:paraId="6BEF251D" w14:textId="77777777" w:rsidR="00E72B49" w:rsidRPr="00A05EEC" w:rsidRDefault="00E72B49" w:rsidP="00A05EEC">
      <w:pPr>
        <w:contextualSpacing/>
        <w:rPr>
          <w:sz w:val="22"/>
        </w:rPr>
      </w:pPr>
    </w:p>
    <w:p w14:paraId="506FB67B" w14:textId="0CFBF527" w:rsidR="00E72B49" w:rsidRPr="00A05EEC" w:rsidRDefault="00E72B49" w:rsidP="00A05EEC">
      <w:pPr>
        <w:contextualSpacing/>
        <w:jc w:val="center"/>
        <w:rPr>
          <w:sz w:val="22"/>
          <w:szCs w:val="22"/>
        </w:rPr>
      </w:pPr>
      <w:r w:rsidRPr="00A05EEC">
        <w:rPr>
          <w:sz w:val="22"/>
          <w:szCs w:val="22"/>
        </w:rPr>
        <w:t>.....................</w:t>
      </w:r>
      <w:r w:rsidR="00A05EEC">
        <w:rPr>
          <w:sz w:val="22"/>
          <w:szCs w:val="22"/>
        </w:rPr>
        <w:t>...........................</w:t>
      </w:r>
      <w:r w:rsidRPr="00A05EEC">
        <w:rPr>
          <w:sz w:val="22"/>
          <w:szCs w:val="22"/>
        </w:rPr>
        <w:t>....................................................................................................................</w:t>
      </w:r>
    </w:p>
    <w:p w14:paraId="68B86AB7" w14:textId="76079621" w:rsidR="00E72B49" w:rsidRPr="00A05EEC" w:rsidRDefault="00E72B49" w:rsidP="00A05EEC">
      <w:pPr>
        <w:contextualSpacing/>
        <w:rPr>
          <w:sz w:val="22"/>
          <w:szCs w:val="22"/>
        </w:rPr>
      </w:pPr>
      <w:r w:rsidRPr="00A05EEC">
        <w:rPr>
          <w:sz w:val="22"/>
          <w:szCs w:val="22"/>
        </w:rPr>
        <w:t xml:space="preserve"> </w:t>
      </w:r>
      <w:proofErr w:type="gramStart"/>
      <w:r w:rsidRPr="00A05EEC">
        <w:rPr>
          <w:sz w:val="22"/>
          <w:szCs w:val="22"/>
        </w:rPr>
        <w:t>data                                             podpis</w:t>
      </w:r>
      <w:proofErr w:type="gramEnd"/>
      <w:r w:rsidRPr="00A05EEC">
        <w:rPr>
          <w:sz w:val="22"/>
          <w:szCs w:val="22"/>
        </w:rPr>
        <w:t xml:space="preserve"> prowadzącego (prowadzących) zajęcia w ramach przedmiotu</w:t>
      </w:r>
    </w:p>
    <w:p w14:paraId="05E2ED1D" w14:textId="77777777" w:rsidR="00E72B49" w:rsidRPr="00A05EEC" w:rsidRDefault="00E72B49" w:rsidP="00A05EEC">
      <w:pPr>
        <w:contextualSpacing/>
        <w:rPr>
          <w:sz w:val="22"/>
          <w:szCs w:val="22"/>
        </w:rPr>
      </w:pPr>
      <w:r w:rsidRPr="00A05EEC">
        <w:rPr>
          <w:sz w:val="22"/>
          <w:szCs w:val="22"/>
        </w:rPr>
        <w:t xml:space="preserve"> </w:t>
      </w:r>
    </w:p>
    <w:p w14:paraId="6DAF23F6" w14:textId="77777777" w:rsidR="005B3499" w:rsidRPr="00A05EEC" w:rsidRDefault="005B3499" w:rsidP="00A05EEC">
      <w:pPr>
        <w:contextualSpacing/>
        <w:rPr>
          <w:sz w:val="22"/>
          <w:szCs w:val="22"/>
        </w:rPr>
      </w:pPr>
    </w:p>
    <w:p w14:paraId="73037792" w14:textId="77777777" w:rsidR="005B3499" w:rsidRPr="00A05EEC" w:rsidRDefault="005B3499" w:rsidP="00A05EEC">
      <w:pPr>
        <w:contextualSpacing/>
        <w:rPr>
          <w:sz w:val="22"/>
          <w:szCs w:val="22"/>
        </w:rPr>
      </w:pPr>
    </w:p>
    <w:p w14:paraId="670F08C2" w14:textId="77777777" w:rsidR="005B3499" w:rsidRPr="00A05EEC" w:rsidRDefault="005B3499" w:rsidP="00A05EEC">
      <w:pPr>
        <w:contextualSpacing/>
        <w:rPr>
          <w:sz w:val="22"/>
          <w:szCs w:val="22"/>
        </w:rPr>
      </w:pPr>
    </w:p>
    <w:p w14:paraId="46CFE9E5" w14:textId="77777777" w:rsidR="005B3499" w:rsidRPr="00A05EEC" w:rsidRDefault="005B3499" w:rsidP="00A05EEC">
      <w:pPr>
        <w:contextualSpacing/>
        <w:rPr>
          <w:sz w:val="22"/>
          <w:szCs w:val="22"/>
        </w:rPr>
      </w:pPr>
    </w:p>
    <w:p w14:paraId="314CD3DA" w14:textId="77777777" w:rsidR="005B3499" w:rsidRPr="00A05EEC" w:rsidRDefault="005B3499" w:rsidP="00A05EEC">
      <w:pPr>
        <w:contextualSpacing/>
        <w:rPr>
          <w:sz w:val="22"/>
          <w:szCs w:val="22"/>
        </w:rPr>
      </w:pPr>
    </w:p>
    <w:p w14:paraId="6B682DFB" w14:textId="77777777" w:rsidR="005B3499" w:rsidRPr="00A05EEC" w:rsidRDefault="005B3499" w:rsidP="00A05EEC">
      <w:pPr>
        <w:contextualSpacing/>
        <w:rPr>
          <w:sz w:val="22"/>
          <w:szCs w:val="22"/>
        </w:rPr>
      </w:pPr>
    </w:p>
    <w:p w14:paraId="16B8E395" w14:textId="77777777" w:rsidR="00E72B49" w:rsidRPr="00A05EEC" w:rsidRDefault="00E72B49" w:rsidP="00A05EEC">
      <w:pPr>
        <w:contextualSpacing/>
        <w:rPr>
          <w:sz w:val="22"/>
          <w:szCs w:val="22"/>
        </w:rPr>
      </w:pPr>
    </w:p>
    <w:p w14:paraId="5EC8450C" w14:textId="5DAAA37F" w:rsidR="00E72B49" w:rsidRPr="00A05EEC" w:rsidRDefault="00E72B49" w:rsidP="00A05EEC">
      <w:pPr>
        <w:contextualSpacing/>
        <w:rPr>
          <w:sz w:val="22"/>
        </w:rPr>
      </w:pPr>
      <w:r w:rsidRPr="00A05EEC">
        <w:rPr>
          <w:sz w:val="22"/>
          <w:szCs w:val="22"/>
        </w:rPr>
        <w:t xml:space="preserve">          .....................................................                   ......................................................................</w:t>
      </w:r>
      <w:r w:rsidR="00A05EEC">
        <w:rPr>
          <w:sz w:val="22"/>
          <w:szCs w:val="22"/>
        </w:rPr>
        <w:t>.....................</w:t>
      </w:r>
      <w:r w:rsidRPr="00A05EEC">
        <w:rPr>
          <w:sz w:val="22"/>
          <w:szCs w:val="22"/>
        </w:rPr>
        <w:t xml:space="preserve">     </w:t>
      </w:r>
      <w:proofErr w:type="gramStart"/>
      <w:r w:rsidRPr="00A05EEC">
        <w:rPr>
          <w:sz w:val="22"/>
          <w:szCs w:val="22"/>
        </w:rPr>
        <w:t xml:space="preserve">data                                                  </w:t>
      </w:r>
      <w:proofErr w:type="gramEnd"/>
      <w:r w:rsidRPr="00A05EEC">
        <w:rPr>
          <w:sz w:val="22"/>
          <w:szCs w:val="22"/>
        </w:rPr>
        <w:t xml:space="preserve">                                    podpis Dyrektora Szkoły Doktorskiej</w:t>
      </w:r>
      <w:bookmarkStart w:id="0" w:name="_GoBack"/>
      <w:bookmarkEnd w:id="0"/>
    </w:p>
    <w:sectPr w:rsidR="00E72B49" w:rsidRPr="00A05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F9E"/>
    <w:multiLevelType w:val="hybridMultilevel"/>
    <w:tmpl w:val="2D069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430CA"/>
    <w:multiLevelType w:val="hybridMultilevel"/>
    <w:tmpl w:val="F3886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91F57"/>
    <w:multiLevelType w:val="hybridMultilevel"/>
    <w:tmpl w:val="795C4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C6172"/>
    <w:multiLevelType w:val="hybridMultilevel"/>
    <w:tmpl w:val="E432F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15DA7"/>
    <w:multiLevelType w:val="hybridMultilevel"/>
    <w:tmpl w:val="2E20D7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6D17CE"/>
    <w:multiLevelType w:val="hybridMultilevel"/>
    <w:tmpl w:val="67B62CC2"/>
    <w:lvl w:ilvl="0" w:tplc="F8D6B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DC57DB"/>
    <w:multiLevelType w:val="hybridMultilevel"/>
    <w:tmpl w:val="78E8B952"/>
    <w:lvl w:ilvl="0" w:tplc="7C2882A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F73B0E"/>
    <w:multiLevelType w:val="hybridMultilevel"/>
    <w:tmpl w:val="920A1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A0C0D"/>
    <w:multiLevelType w:val="hybridMultilevel"/>
    <w:tmpl w:val="F41C93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992475"/>
    <w:multiLevelType w:val="hybridMultilevel"/>
    <w:tmpl w:val="BEEA9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3120B"/>
    <w:multiLevelType w:val="hybridMultilevel"/>
    <w:tmpl w:val="1C8A33F4"/>
    <w:lvl w:ilvl="0" w:tplc="F8EE4D6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28" w:hanging="360"/>
      </w:pPr>
    </w:lvl>
    <w:lvl w:ilvl="2" w:tplc="0809001B" w:tentative="1">
      <w:start w:val="1"/>
      <w:numFmt w:val="lowerRoman"/>
      <w:lvlText w:val="%3."/>
      <w:lvlJc w:val="right"/>
      <w:pPr>
        <w:ind w:left="2148" w:hanging="180"/>
      </w:pPr>
    </w:lvl>
    <w:lvl w:ilvl="3" w:tplc="0809000F" w:tentative="1">
      <w:start w:val="1"/>
      <w:numFmt w:val="decimal"/>
      <w:lvlText w:val="%4."/>
      <w:lvlJc w:val="left"/>
      <w:pPr>
        <w:ind w:left="2868" w:hanging="360"/>
      </w:pPr>
    </w:lvl>
    <w:lvl w:ilvl="4" w:tplc="08090019" w:tentative="1">
      <w:start w:val="1"/>
      <w:numFmt w:val="lowerLetter"/>
      <w:lvlText w:val="%5."/>
      <w:lvlJc w:val="left"/>
      <w:pPr>
        <w:ind w:left="3588" w:hanging="360"/>
      </w:pPr>
    </w:lvl>
    <w:lvl w:ilvl="5" w:tplc="0809001B" w:tentative="1">
      <w:start w:val="1"/>
      <w:numFmt w:val="lowerRoman"/>
      <w:lvlText w:val="%6."/>
      <w:lvlJc w:val="right"/>
      <w:pPr>
        <w:ind w:left="4308" w:hanging="180"/>
      </w:pPr>
    </w:lvl>
    <w:lvl w:ilvl="6" w:tplc="0809000F" w:tentative="1">
      <w:start w:val="1"/>
      <w:numFmt w:val="decimal"/>
      <w:lvlText w:val="%7."/>
      <w:lvlJc w:val="left"/>
      <w:pPr>
        <w:ind w:left="5028" w:hanging="360"/>
      </w:pPr>
    </w:lvl>
    <w:lvl w:ilvl="7" w:tplc="08090019" w:tentative="1">
      <w:start w:val="1"/>
      <w:numFmt w:val="lowerLetter"/>
      <w:lvlText w:val="%8."/>
      <w:lvlJc w:val="left"/>
      <w:pPr>
        <w:ind w:left="5748" w:hanging="360"/>
      </w:pPr>
    </w:lvl>
    <w:lvl w:ilvl="8" w:tplc="08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" w15:restartNumberingAfterBreak="0">
    <w:nsid w:val="23221836"/>
    <w:multiLevelType w:val="hybridMultilevel"/>
    <w:tmpl w:val="2D208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44D65"/>
    <w:multiLevelType w:val="hybridMultilevel"/>
    <w:tmpl w:val="D2CEC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C07CE"/>
    <w:multiLevelType w:val="hybridMultilevel"/>
    <w:tmpl w:val="47866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71563"/>
    <w:multiLevelType w:val="hybridMultilevel"/>
    <w:tmpl w:val="951CF3CC"/>
    <w:lvl w:ilvl="0" w:tplc="CD0AA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0B1F33"/>
    <w:multiLevelType w:val="hybridMultilevel"/>
    <w:tmpl w:val="078CD626"/>
    <w:lvl w:ilvl="0" w:tplc="7C2882A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D561BB"/>
    <w:multiLevelType w:val="hybridMultilevel"/>
    <w:tmpl w:val="233E72EC"/>
    <w:lvl w:ilvl="0" w:tplc="7C2882A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AC62DA"/>
    <w:multiLevelType w:val="hybridMultilevel"/>
    <w:tmpl w:val="1D04AC82"/>
    <w:lvl w:ilvl="0" w:tplc="F8EE4D6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68" w:hanging="360"/>
      </w:pPr>
    </w:lvl>
    <w:lvl w:ilvl="2" w:tplc="0809001B" w:tentative="1">
      <w:start w:val="1"/>
      <w:numFmt w:val="lowerRoman"/>
      <w:lvlText w:val="%3."/>
      <w:lvlJc w:val="right"/>
      <w:pPr>
        <w:ind w:left="1788" w:hanging="180"/>
      </w:pPr>
    </w:lvl>
    <w:lvl w:ilvl="3" w:tplc="0809000F" w:tentative="1">
      <w:start w:val="1"/>
      <w:numFmt w:val="decimal"/>
      <w:lvlText w:val="%4."/>
      <w:lvlJc w:val="left"/>
      <w:pPr>
        <w:ind w:left="2508" w:hanging="360"/>
      </w:pPr>
    </w:lvl>
    <w:lvl w:ilvl="4" w:tplc="08090019" w:tentative="1">
      <w:start w:val="1"/>
      <w:numFmt w:val="lowerLetter"/>
      <w:lvlText w:val="%5."/>
      <w:lvlJc w:val="left"/>
      <w:pPr>
        <w:ind w:left="3228" w:hanging="360"/>
      </w:pPr>
    </w:lvl>
    <w:lvl w:ilvl="5" w:tplc="0809001B" w:tentative="1">
      <w:start w:val="1"/>
      <w:numFmt w:val="lowerRoman"/>
      <w:lvlText w:val="%6."/>
      <w:lvlJc w:val="right"/>
      <w:pPr>
        <w:ind w:left="3948" w:hanging="180"/>
      </w:pPr>
    </w:lvl>
    <w:lvl w:ilvl="6" w:tplc="0809000F" w:tentative="1">
      <w:start w:val="1"/>
      <w:numFmt w:val="decimal"/>
      <w:lvlText w:val="%7."/>
      <w:lvlJc w:val="left"/>
      <w:pPr>
        <w:ind w:left="4668" w:hanging="360"/>
      </w:pPr>
    </w:lvl>
    <w:lvl w:ilvl="7" w:tplc="08090019" w:tentative="1">
      <w:start w:val="1"/>
      <w:numFmt w:val="lowerLetter"/>
      <w:lvlText w:val="%8."/>
      <w:lvlJc w:val="left"/>
      <w:pPr>
        <w:ind w:left="5388" w:hanging="360"/>
      </w:pPr>
    </w:lvl>
    <w:lvl w:ilvl="8" w:tplc="080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8" w15:restartNumberingAfterBreak="0">
    <w:nsid w:val="574D6C3B"/>
    <w:multiLevelType w:val="hybridMultilevel"/>
    <w:tmpl w:val="A23A3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7D610C"/>
    <w:multiLevelType w:val="hybridMultilevel"/>
    <w:tmpl w:val="C4B6F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F7079"/>
    <w:multiLevelType w:val="hybridMultilevel"/>
    <w:tmpl w:val="8E0854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D137AB"/>
    <w:multiLevelType w:val="hybridMultilevel"/>
    <w:tmpl w:val="96469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9D35DE"/>
    <w:multiLevelType w:val="hybridMultilevel"/>
    <w:tmpl w:val="7AEE5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A48D8"/>
    <w:multiLevelType w:val="hybridMultilevel"/>
    <w:tmpl w:val="B6EE3968"/>
    <w:lvl w:ilvl="0" w:tplc="F126F9F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"/>
  </w:num>
  <w:num w:numId="3">
    <w:abstractNumId w:val="9"/>
  </w:num>
  <w:num w:numId="4">
    <w:abstractNumId w:val="7"/>
  </w:num>
  <w:num w:numId="5">
    <w:abstractNumId w:val="12"/>
  </w:num>
  <w:num w:numId="6">
    <w:abstractNumId w:val="0"/>
  </w:num>
  <w:num w:numId="7">
    <w:abstractNumId w:val="18"/>
  </w:num>
  <w:num w:numId="8">
    <w:abstractNumId w:val="19"/>
  </w:num>
  <w:num w:numId="9">
    <w:abstractNumId w:val="11"/>
  </w:num>
  <w:num w:numId="10">
    <w:abstractNumId w:val="13"/>
  </w:num>
  <w:num w:numId="11">
    <w:abstractNumId w:val="2"/>
  </w:num>
  <w:num w:numId="12">
    <w:abstractNumId w:val="14"/>
  </w:num>
  <w:num w:numId="13">
    <w:abstractNumId w:val="23"/>
  </w:num>
  <w:num w:numId="14">
    <w:abstractNumId w:val="10"/>
  </w:num>
  <w:num w:numId="15">
    <w:abstractNumId w:val="17"/>
  </w:num>
  <w:num w:numId="16">
    <w:abstractNumId w:val="8"/>
  </w:num>
  <w:num w:numId="17">
    <w:abstractNumId w:val="15"/>
  </w:num>
  <w:num w:numId="18">
    <w:abstractNumId w:val="4"/>
  </w:num>
  <w:num w:numId="19">
    <w:abstractNumId w:val="21"/>
  </w:num>
  <w:num w:numId="20">
    <w:abstractNumId w:val="3"/>
  </w:num>
  <w:num w:numId="21">
    <w:abstractNumId w:val="20"/>
  </w:num>
  <w:num w:numId="22">
    <w:abstractNumId w:val="5"/>
  </w:num>
  <w:num w:numId="23">
    <w:abstractNumId w:val="6"/>
  </w:num>
  <w:num w:numId="24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B2"/>
    <w:rsid w:val="00017CF3"/>
    <w:rsid w:val="00030BB4"/>
    <w:rsid w:val="000A5613"/>
    <w:rsid w:val="000B48FA"/>
    <w:rsid w:val="000B6D25"/>
    <w:rsid w:val="000F1BEC"/>
    <w:rsid w:val="00245A57"/>
    <w:rsid w:val="0028002A"/>
    <w:rsid w:val="002A2DEF"/>
    <w:rsid w:val="002D70DF"/>
    <w:rsid w:val="00337FB5"/>
    <w:rsid w:val="00363DA8"/>
    <w:rsid w:val="003916A7"/>
    <w:rsid w:val="00393437"/>
    <w:rsid w:val="00425099"/>
    <w:rsid w:val="00470ADA"/>
    <w:rsid w:val="004D7EAF"/>
    <w:rsid w:val="00521B55"/>
    <w:rsid w:val="005A6EBC"/>
    <w:rsid w:val="005B3499"/>
    <w:rsid w:val="007565D9"/>
    <w:rsid w:val="00767EAE"/>
    <w:rsid w:val="00782CF4"/>
    <w:rsid w:val="00855E1B"/>
    <w:rsid w:val="008932AB"/>
    <w:rsid w:val="008F2009"/>
    <w:rsid w:val="009C480F"/>
    <w:rsid w:val="009F2461"/>
    <w:rsid w:val="00A05EEC"/>
    <w:rsid w:val="00A24C99"/>
    <w:rsid w:val="00A26005"/>
    <w:rsid w:val="00A27361"/>
    <w:rsid w:val="00AF13CE"/>
    <w:rsid w:val="00B37EC6"/>
    <w:rsid w:val="00B42A06"/>
    <w:rsid w:val="00B8291F"/>
    <w:rsid w:val="00B934D1"/>
    <w:rsid w:val="00C23D46"/>
    <w:rsid w:val="00C656B2"/>
    <w:rsid w:val="00C74279"/>
    <w:rsid w:val="00CF28B1"/>
    <w:rsid w:val="00D06E93"/>
    <w:rsid w:val="00DB2E54"/>
    <w:rsid w:val="00E23DBF"/>
    <w:rsid w:val="00E72B49"/>
    <w:rsid w:val="00E97D2B"/>
    <w:rsid w:val="00EC6F19"/>
    <w:rsid w:val="00F07716"/>
    <w:rsid w:val="00F46059"/>
    <w:rsid w:val="00FA1357"/>
    <w:rsid w:val="00FA605F"/>
    <w:rsid w:val="00FC01F6"/>
    <w:rsid w:val="00FD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A2125"/>
  <w15:chartTrackingRefBased/>
  <w15:docId w15:val="{A129F562-BDCD-4440-9DF4-04338A3E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C656B2"/>
    <w:rPr>
      <w:rFonts w:ascii="Times New Roman" w:eastAsia="Times New Roman" w:hAnsi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6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B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1BEC"/>
    <w:rPr>
      <w:rFonts w:ascii="Tahoma" w:eastAsia="Times New Roman" w:hAnsi="Tahoma" w:cs="Tahoma"/>
      <w:sz w:val="16"/>
      <w:szCs w:val="16"/>
    </w:rPr>
  </w:style>
  <w:style w:type="paragraph" w:customStyle="1" w:styleId="DomylneA">
    <w:name w:val="Domyślne A"/>
    <w:rsid w:val="00337F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 w:eastAsia="pl-PL"/>
    </w:rPr>
  </w:style>
  <w:style w:type="table" w:styleId="Tabela-Siatka">
    <w:name w:val="Table Grid"/>
    <w:basedOn w:val="Standardowy"/>
    <w:uiPriority w:val="39"/>
    <w:rsid w:val="00337FB5"/>
    <w:rPr>
      <w:rFonts w:cs="SimSu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3916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42316a-16af-4276-bb0a-3efeedd075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DE03B3FC1B6C47882A48E0892ECD13" ma:contentTypeVersion="15" ma:contentTypeDescription="Utwórz nowy dokument." ma:contentTypeScope="" ma:versionID="65f9d4964fd36df684d00a3156de5795">
  <xsd:schema xmlns:xsd="http://www.w3.org/2001/XMLSchema" xmlns:xs="http://www.w3.org/2001/XMLSchema" xmlns:p="http://schemas.microsoft.com/office/2006/metadata/properties" xmlns:ns3="2c42316a-16af-4276-bb0a-3efeedd075d2" xmlns:ns4="8052f47f-97d6-479c-bd3a-e3e637b3d343" targetNamespace="http://schemas.microsoft.com/office/2006/metadata/properties" ma:root="true" ma:fieldsID="10e218ef689ced8cb9945ba65b4a1d9c" ns3:_="" ns4:_="">
    <xsd:import namespace="2c42316a-16af-4276-bb0a-3efeedd075d2"/>
    <xsd:import namespace="8052f47f-97d6-479c-bd3a-e3e637b3d3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2316a-16af-4276-bb0a-3efeedd07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2f47f-97d6-479c-bd3a-e3e637b3d3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0FBB97-4ED8-4551-B8B7-346BA8346A1E}">
  <ds:schemaRefs>
    <ds:schemaRef ds:uri="http://schemas.microsoft.com/office/2006/metadata/properties"/>
    <ds:schemaRef ds:uri="http://schemas.microsoft.com/office/infopath/2007/PartnerControls"/>
    <ds:schemaRef ds:uri="2c42316a-16af-4276-bb0a-3efeedd075d2"/>
  </ds:schemaRefs>
</ds:datastoreItem>
</file>

<file path=customXml/itemProps2.xml><?xml version="1.0" encoding="utf-8"?>
<ds:datastoreItem xmlns:ds="http://schemas.openxmlformats.org/officeDocument/2006/customXml" ds:itemID="{F7274034-A27C-49B2-A5C7-8D0B066E9C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3E8D12-97F7-4BB8-8D3C-A7B96EC07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2316a-16af-4276-bb0a-3efeedd075d2"/>
    <ds:schemaRef ds:uri="8052f47f-97d6-479c-bd3a-e3e637b3d3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cp:lastModifiedBy>Monika Mazurek</cp:lastModifiedBy>
  <cp:revision>4</cp:revision>
  <cp:lastPrinted>2020-01-20T11:24:00Z</cp:lastPrinted>
  <dcterms:created xsi:type="dcterms:W3CDTF">2023-10-22T21:28:00Z</dcterms:created>
  <dcterms:modified xsi:type="dcterms:W3CDTF">2023-11-05T18:56:00Z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0x01010025DE03B3FC1B6C47882A48E0892ECD13</vt:lpwstr>
  </property>
</Properties>
</file>