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9F24" w14:textId="77777777" w:rsidR="00C656B2" w:rsidRPr="0077062F" w:rsidRDefault="00C656B2" w:rsidP="00C656B2">
      <w:pPr>
        <w:widowControl w:val="0"/>
        <w:ind w:right="40"/>
        <w:jc w:val="right"/>
        <w:rPr>
          <w:rFonts w:ascii="Bookman Old Style" w:eastAsia="Arial" w:hAnsi="Bookman Old Style"/>
          <w:color w:val="000000"/>
          <w:sz w:val="22"/>
          <w:szCs w:val="22"/>
          <w:highlight w:val="yellow"/>
        </w:rPr>
      </w:pPr>
    </w:p>
    <w:p w14:paraId="430E3671" w14:textId="77777777" w:rsidR="00C656B2" w:rsidRPr="0077062F" w:rsidRDefault="00C656B2" w:rsidP="00C656B2">
      <w:pPr>
        <w:tabs>
          <w:tab w:val="left" w:pos="360"/>
        </w:tabs>
        <w:rPr>
          <w:rFonts w:ascii="Bookman Old Style" w:hAnsi="Bookman Old Style"/>
          <w:sz w:val="22"/>
          <w:szCs w:val="22"/>
        </w:rPr>
      </w:pPr>
      <w:r w:rsidRPr="0077062F">
        <w:rPr>
          <w:rFonts w:ascii="Bookman Old Style" w:hAnsi="Bookman Old Style"/>
          <w:sz w:val="22"/>
          <w:szCs w:val="22"/>
        </w:rPr>
        <w:t>……………………………………</w:t>
      </w:r>
    </w:p>
    <w:p w14:paraId="134B6B63" w14:textId="77777777" w:rsidR="00C656B2" w:rsidRPr="0077062F" w:rsidRDefault="00C656B2" w:rsidP="00C656B2">
      <w:pPr>
        <w:tabs>
          <w:tab w:val="left" w:pos="360"/>
        </w:tabs>
        <w:rPr>
          <w:rFonts w:ascii="Bookman Old Style" w:hAnsi="Bookman Old Style"/>
          <w:sz w:val="22"/>
          <w:szCs w:val="22"/>
        </w:rPr>
      </w:pPr>
      <w:r w:rsidRPr="0077062F">
        <w:rPr>
          <w:rFonts w:ascii="Bookman Old Style" w:hAnsi="Bookman Old Style"/>
          <w:sz w:val="22"/>
          <w:szCs w:val="22"/>
        </w:rPr>
        <w:t>pieczątka jednostki organizacyjnej</w:t>
      </w:r>
    </w:p>
    <w:p w14:paraId="4F6382BD" w14:textId="77777777" w:rsidR="00C656B2" w:rsidRPr="0077062F" w:rsidRDefault="00C656B2" w:rsidP="00C656B2">
      <w:pPr>
        <w:widowControl w:val="0"/>
        <w:ind w:right="40"/>
        <w:jc w:val="center"/>
        <w:rPr>
          <w:rFonts w:ascii="Bookman Old Style" w:eastAsia="Arial" w:hAnsi="Bookman Old Style"/>
          <w:color w:val="000000"/>
          <w:sz w:val="22"/>
          <w:szCs w:val="22"/>
        </w:rPr>
      </w:pPr>
    </w:p>
    <w:p w14:paraId="379B7B55" w14:textId="77777777" w:rsidR="00F46059" w:rsidRPr="0077062F" w:rsidRDefault="00F46059" w:rsidP="00C656B2">
      <w:pPr>
        <w:widowControl w:val="0"/>
        <w:ind w:right="40"/>
        <w:jc w:val="center"/>
        <w:rPr>
          <w:rFonts w:ascii="Bookman Old Style" w:eastAsia="Arial" w:hAnsi="Bookman Old Style"/>
          <w:b/>
          <w:color w:val="000000"/>
          <w:sz w:val="22"/>
          <w:szCs w:val="22"/>
        </w:rPr>
      </w:pPr>
    </w:p>
    <w:p w14:paraId="62D72A38" w14:textId="77777777" w:rsidR="00C656B2" w:rsidRPr="0077062F" w:rsidRDefault="00C656B2" w:rsidP="00C656B2">
      <w:pPr>
        <w:widowControl w:val="0"/>
        <w:ind w:right="40"/>
        <w:jc w:val="center"/>
        <w:rPr>
          <w:rFonts w:ascii="Bookman Old Style" w:eastAsia="Arial" w:hAnsi="Bookman Old Style"/>
          <w:b/>
          <w:color w:val="000000"/>
          <w:sz w:val="22"/>
          <w:szCs w:val="22"/>
        </w:rPr>
      </w:pPr>
      <w:r w:rsidRPr="0077062F">
        <w:rPr>
          <w:rFonts w:ascii="Bookman Old Style" w:eastAsia="Arial" w:hAnsi="Bookman Old Style"/>
          <w:b/>
          <w:color w:val="000000"/>
          <w:sz w:val="22"/>
          <w:szCs w:val="22"/>
        </w:rPr>
        <w:t xml:space="preserve">OPIS </w:t>
      </w:r>
      <w:r w:rsidR="00F46059" w:rsidRPr="0077062F">
        <w:rPr>
          <w:rFonts w:ascii="Bookman Old Style" w:eastAsia="Arial" w:hAnsi="Bookman Old Style"/>
          <w:b/>
          <w:color w:val="000000"/>
          <w:sz w:val="22"/>
          <w:szCs w:val="22"/>
        </w:rPr>
        <w:t>PRZEDMIOTU</w:t>
      </w:r>
    </w:p>
    <w:p w14:paraId="737B84FA" w14:textId="77777777" w:rsidR="00C656B2" w:rsidRPr="0077062F" w:rsidRDefault="00C656B2" w:rsidP="00F46059">
      <w:pPr>
        <w:widowControl w:val="0"/>
        <w:ind w:right="40"/>
        <w:jc w:val="center"/>
        <w:rPr>
          <w:rFonts w:ascii="Bookman Old Style" w:eastAsia="Arial" w:hAnsi="Bookman Old Style"/>
          <w:b/>
          <w:color w:val="000000"/>
          <w:sz w:val="22"/>
          <w:szCs w:val="22"/>
        </w:rPr>
      </w:pPr>
      <w:r w:rsidRPr="0077062F">
        <w:rPr>
          <w:rFonts w:ascii="Bookman Old Style" w:eastAsia="Arial" w:hAnsi="Bookman Old Style"/>
          <w:b/>
          <w:color w:val="000000"/>
          <w:sz w:val="22"/>
          <w:szCs w:val="22"/>
        </w:rPr>
        <w:t>ORAZ SPOSOBÓW WERYFIKACJI</w:t>
      </w:r>
      <w:r w:rsidR="00F46059" w:rsidRPr="0077062F">
        <w:rPr>
          <w:rFonts w:ascii="Bookman Old Style" w:eastAsia="Arial" w:hAnsi="Bookman Old Style"/>
          <w:b/>
          <w:color w:val="000000"/>
          <w:sz w:val="22"/>
          <w:szCs w:val="22"/>
        </w:rPr>
        <w:t xml:space="preserve"> OSIĄGNIĘCIA EFEKTÓW UCZENIA SIĘ </w:t>
      </w:r>
      <w:r w:rsidR="00F46059" w:rsidRPr="0077062F">
        <w:rPr>
          <w:rFonts w:ascii="Bookman Old Style" w:eastAsia="Arial" w:hAnsi="Bookman Old Style"/>
          <w:b/>
          <w:color w:val="000000"/>
          <w:sz w:val="22"/>
          <w:szCs w:val="22"/>
        </w:rPr>
        <w:br/>
        <w:t>NA POZIOMIE 8 PRK</w:t>
      </w:r>
    </w:p>
    <w:p w14:paraId="64A95478" w14:textId="77777777" w:rsidR="00C656B2" w:rsidRPr="0077062F" w:rsidRDefault="00C656B2" w:rsidP="00C656B2">
      <w:pPr>
        <w:widowControl w:val="0"/>
        <w:ind w:right="40"/>
        <w:jc w:val="center"/>
        <w:rPr>
          <w:rFonts w:ascii="Bookman Old Style" w:eastAsia="Arial" w:hAnsi="Bookman Old Style"/>
          <w:color w:val="000000"/>
          <w:sz w:val="22"/>
          <w:szCs w:val="22"/>
        </w:rPr>
      </w:pPr>
    </w:p>
    <w:p w14:paraId="4F1A5DEE" w14:textId="77777777" w:rsidR="00C656B2" w:rsidRPr="0077062F" w:rsidRDefault="00C656B2" w:rsidP="00C656B2">
      <w:pPr>
        <w:widowControl w:val="0"/>
        <w:ind w:right="40"/>
        <w:jc w:val="center"/>
        <w:rPr>
          <w:rFonts w:ascii="Bookman Old Style" w:eastAsia="Arial" w:hAnsi="Bookman Old Style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1"/>
        <w:gridCol w:w="5895"/>
      </w:tblGrid>
      <w:tr w:rsidR="00C656B2" w:rsidRPr="0077062F" w14:paraId="27EF7EF0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192413D" w14:textId="77777777" w:rsidR="00C656B2" w:rsidRPr="0077062F" w:rsidRDefault="00C656B2" w:rsidP="00C23D46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OPIS </w:t>
            </w:r>
            <w:r w:rsidR="00F46059" w:rsidRPr="0077062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PRZEDMIOTU </w:t>
            </w:r>
          </w:p>
          <w:p w14:paraId="22DD8978" w14:textId="77777777" w:rsidR="00C656B2" w:rsidRPr="0077062F" w:rsidRDefault="00C656B2" w:rsidP="00C23D46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C656B2" w:rsidRPr="0077062F" w14:paraId="276F871B" w14:textId="77777777" w:rsidTr="006A340F">
        <w:trPr>
          <w:trHeight w:val="453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57576" w14:textId="77777777" w:rsidR="00C656B2" w:rsidRPr="0077062F" w:rsidRDefault="00C656B2" w:rsidP="00C23D46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b/>
                <w:sz w:val="22"/>
                <w:szCs w:val="22"/>
              </w:rPr>
              <w:t xml:space="preserve">Nazwa </w:t>
            </w:r>
            <w:r w:rsidR="000B6D25" w:rsidRPr="0077062F">
              <w:rPr>
                <w:rFonts w:ascii="Bookman Old Style" w:hAnsi="Bookman Old Style"/>
                <w:b/>
                <w:sz w:val="22"/>
                <w:szCs w:val="22"/>
              </w:rPr>
              <w:t>przedmiotu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2D7F327" w14:textId="77777777" w:rsidR="00C656B2" w:rsidRPr="0077062F" w:rsidRDefault="00C656B2" w:rsidP="00C23D4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1197FD5B" w14:textId="77777777" w:rsidR="006A340F" w:rsidRPr="0077062F" w:rsidRDefault="00745EB0" w:rsidP="00C23D4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sz w:val="22"/>
                <w:szCs w:val="22"/>
              </w:rPr>
              <w:t>Globalne konsekwencje wojny rosyjsko-ukraińskiej</w:t>
            </w:r>
          </w:p>
          <w:p w14:paraId="0EDF4BE7" w14:textId="77777777" w:rsidR="006A340F" w:rsidRPr="0077062F" w:rsidRDefault="006A340F" w:rsidP="00C23D4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8291F" w:rsidRPr="0077062F" w14:paraId="6A721C81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D465" w14:textId="77777777" w:rsidR="00B8291F" w:rsidRPr="0077062F" w:rsidRDefault="00B8291F" w:rsidP="00E72B49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b/>
                <w:sz w:val="22"/>
                <w:szCs w:val="22"/>
              </w:rPr>
              <w:t>Język wykładowy</w:t>
            </w:r>
            <w:r w:rsidR="00381418" w:rsidRPr="0077062F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="00381418" w:rsidRPr="0077062F">
              <w:rPr>
                <w:rFonts w:ascii="Bookman Old Style" w:hAnsi="Bookman Old Style"/>
                <w:bCs/>
                <w:sz w:val="22"/>
                <w:szCs w:val="22"/>
              </w:rPr>
              <w:t>(polski i/lub angielski)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44732BB" w14:textId="77777777" w:rsidR="00B8291F" w:rsidRPr="0077062F" w:rsidRDefault="0077062F" w:rsidP="00E72B49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sz w:val="22"/>
                <w:szCs w:val="22"/>
              </w:rPr>
              <w:t>polski</w:t>
            </w:r>
          </w:p>
        </w:tc>
      </w:tr>
      <w:tr w:rsidR="00C656B2" w:rsidRPr="0077062F" w14:paraId="7F08D90C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C6259" w14:textId="77777777" w:rsidR="00C656B2" w:rsidRPr="0077062F" w:rsidRDefault="00F46059" w:rsidP="00C23D46">
            <w:pPr>
              <w:rPr>
                <w:rFonts w:ascii="Bookman Old Style" w:hAnsi="Bookman Old Style"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b/>
                <w:sz w:val="22"/>
                <w:szCs w:val="22"/>
              </w:rPr>
              <w:t>i</w:t>
            </w:r>
            <w:r w:rsidR="00C656B2" w:rsidRPr="0077062F">
              <w:rPr>
                <w:rFonts w:ascii="Bookman Old Style" w:hAnsi="Bookman Old Style"/>
                <w:b/>
                <w:sz w:val="22"/>
                <w:szCs w:val="22"/>
              </w:rPr>
              <w:t xml:space="preserve">mię i nazwisko prowadzącego </w:t>
            </w:r>
            <w:r w:rsidRPr="0077062F">
              <w:rPr>
                <w:rFonts w:ascii="Bookman Old Style" w:hAnsi="Bookman Old Style"/>
                <w:b/>
                <w:sz w:val="22"/>
                <w:szCs w:val="22"/>
              </w:rPr>
              <w:t>(prowadzących)</w:t>
            </w:r>
            <w:r w:rsidR="00661C8D" w:rsidRPr="0077062F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661C8D" w:rsidRPr="0077062F">
              <w:rPr>
                <w:rFonts w:ascii="Bookman Old Style" w:hAnsi="Bookman Old Style"/>
                <w:sz w:val="22"/>
                <w:szCs w:val="22"/>
              </w:rPr>
              <w:t xml:space="preserve">oraz tytuł /stopień naukowy (zawodowy) 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415AFDE" w14:textId="77777777" w:rsidR="00C656B2" w:rsidRPr="0077062F" w:rsidRDefault="0077062F" w:rsidP="00C23D4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sz w:val="22"/>
                <w:szCs w:val="22"/>
              </w:rPr>
              <w:t>Prof. dr hab. Olga Wasiuta</w:t>
            </w:r>
          </w:p>
        </w:tc>
      </w:tr>
      <w:tr w:rsidR="00D75EAF" w:rsidRPr="0077062F" w14:paraId="7DB80FDC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B95E0" w14:textId="77777777" w:rsidR="00D75EAF" w:rsidRPr="0077062F" w:rsidRDefault="00D75EAF" w:rsidP="006A340F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b/>
                <w:sz w:val="22"/>
                <w:szCs w:val="22"/>
              </w:rPr>
              <w:t>rok akademicki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D31773C" w14:textId="77777777" w:rsidR="00D75EAF" w:rsidRPr="0077062F" w:rsidRDefault="00A221C4" w:rsidP="00A221C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2023</w:t>
            </w:r>
            <w:r w:rsidR="00661C8D" w:rsidRPr="0077062F">
              <w:rPr>
                <w:rFonts w:ascii="Bookman Old Style" w:hAnsi="Bookman Old Style"/>
                <w:sz w:val="22"/>
                <w:szCs w:val="22"/>
              </w:rPr>
              <w:t>/2</w:t>
            </w: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</w:tr>
      <w:tr w:rsidR="00661C8D" w:rsidRPr="0077062F" w14:paraId="1FA93928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56DAD" w14:textId="77777777" w:rsidR="00661C8D" w:rsidRPr="0077062F" w:rsidRDefault="00661C8D" w:rsidP="00A26005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b/>
                <w:sz w:val="22"/>
                <w:szCs w:val="22"/>
              </w:rPr>
              <w:t>semestr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78D37FA" w14:textId="77777777" w:rsidR="00661C8D" w:rsidRPr="0077062F" w:rsidRDefault="00A221C4" w:rsidP="00A2600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sz w:val="22"/>
                <w:szCs w:val="22"/>
              </w:rPr>
              <w:t>L</w:t>
            </w:r>
            <w:r w:rsidR="00745EB0" w:rsidRPr="0077062F">
              <w:rPr>
                <w:rFonts w:ascii="Bookman Old Style" w:hAnsi="Bookman Old Style"/>
                <w:sz w:val="22"/>
                <w:szCs w:val="22"/>
              </w:rPr>
              <w:t>etni</w:t>
            </w:r>
          </w:p>
        </w:tc>
      </w:tr>
      <w:tr w:rsidR="00C656B2" w:rsidRPr="0077062F" w14:paraId="51415BD1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26403" w14:textId="77777777" w:rsidR="00C656B2" w:rsidRPr="0077062F" w:rsidRDefault="00C656B2" w:rsidP="00A26005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b/>
                <w:sz w:val="22"/>
                <w:szCs w:val="22"/>
              </w:rPr>
              <w:t>Licz</w:t>
            </w:r>
            <w:r w:rsidR="00A26005" w:rsidRPr="0077062F">
              <w:rPr>
                <w:rFonts w:ascii="Bookman Old Style" w:hAnsi="Bookman Old Style"/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8C38E93" w14:textId="77777777" w:rsidR="00C656B2" w:rsidRPr="0077062F" w:rsidRDefault="00745EB0" w:rsidP="00A2600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sz w:val="22"/>
                <w:szCs w:val="22"/>
              </w:rPr>
              <w:t>12</w:t>
            </w:r>
          </w:p>
        </w:tc>
      </w:tr>
      <w:tr w:rsidR="00C656B2" w:rsidRPr="0077062F" w14:paraId="0A9C559A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C4687" w14:textId="77777777" w:rsidR="00C656B2" w:rsidRPr="0077062F" w:rsidRDefault="00C656B2" w:rsidP="00C23D4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b/>
                <w:sz w:val="22"/>
                <w:szCs w:val="22"/>
              </w:rPr>
              <w:t>Liczba punktów ECTS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BDA8E91" w14:textId="77777777" w:rsidR="00C656B2" w:rsidRPr="0077062F" w:rsidRDefault="00C656B2" w:rsidP="00470AD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12317" w:rsidRPr="0077062F" w14:paraId="0C32288E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CB16A" w14:textId="77777777" w:rsidR="00312317" w:rsidRPr="0077062F" w:rsidRDefault="0084688A" w:rsidP="00C23D4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b/>
                <w:sz w:val="22"/>
                <w:szCs w:val="22"/>
              </w:rPr>
              <w:t xml:space="preserve">Warunki zaliczenia 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27EF962" w14:textId="77777777" w:rsidR="00312317" w:rsidRPr="0077062F" w:rsidRDefault="00312317" w:rsidP="00470AD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4688A" w:rsidRPr="0077062F" w14:paraId="50E0F7A7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A7E1D" w14:textId="77777777" w:rsidR="0084688A" w:rsidRPr="0077062F" w:rsidRDefault="0084688A" w:rsidP="00381418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b/>
                <w:sz w:val="22"/>
                <w:szCs w:val="22"/>
              </w:rPr>
              <w:t xml:space="preserve">Sposób </w:t>
            </w:r>
            <w:r w:rsidR="004A2B9D" w:rsidRPr="0077062F">
              <w:rPr>
                <w:rFonts w:ascii="Bookman Old Style" w:hAnsi="Bookman Old Style"/>
                <w:b/>
                <w:sz w:val="22"/>
                <w:szCs w:val="22"/>
              </w:rPr>
              <w:t xml:space="preserve">realizacji treści </w:t>
            </w:r>
            <w:r w:rsidRPr="0077062F">
              <w:rPr>
                <w:rFonts w:ascii="Bookman Old Style" w:hAnsi="Bookman Old Style"/>
                <w:b/>
                <w:sz w:val="22"/>
                <w:szCs w:val="22"/>
              </w:rPr>
              <w:t xml:space="preserve">w przypadku studentów </w:t>
            </w:r>
            <w:r w:rsidR="004A2B9D" w:rsidRPr="0077062F">
              <w:rPr>
                <w:rFonts w:ascii="Bookman Old Style" w:hAnsi="Bookman Old Style"/>
                <w:b/>
                <w:sz w:val="22"/>
                <w:szCs w:val="22"/>
              </w:rPr>
              <w:t>niepolskojęzycznych</w:t>
            </w:r>
            <w:r w:rsidR="000B368E" w:rsidRPr="0077062F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77062F">
              <w:rPr>
                <w:rFonts w:ascii="Bookman Old Style" w:hAnsi="Bookman Old Style"/>
                <w:bCs/>
                <w:sz w:val="22"/>
                <w:szCs w:val="22"/>
              </w:rPr>
              <w:t xml:space="preserve">(jeśli językiem wykładowym jest </w:t>
            </w:r>
            <w:r w:rsidR="004A2B9D" w:rsidRPr="0077062F">
              <w:rPr>
                <w:rFonts w:ascii="Bookman Old Style" w:hAnsi="Bookman Old Style"/>
                <w:bCs/>
                <w:sz w:val="22"/>
                <w:szCs w:val="22"/>
              </w:rPr>
              <w:t>wyłącznie język polski</w:t>
            </w:r>
            <w:r w:rsidRPr="0077062F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3D51704" w14:textId="77777777" w:rsidR="0084688A" w:rsidRPr="0077062F" w:rsidRDefault="0077062F" w:rsidP="0038141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sz w:val="22"/>
                <w:szCs w:val="22"/>
              </w:rPr>
              <w:t xml:space="preserve">W dyscyplinie Nauki o bezpieczeństwie nie ma studentów niepolskojęzycznych </w:t>
            </w:r>
          </w:p>
        </w:tc>
      </w:tr>
      <w:tr w:rsidR="000B368E" w:rsidRPr="0077062F" w14:paraId="226034E3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99D9A" w14:textId="77777777" w:rsidR="000B368E" w:rsidRPr="0077062F" w:rsidRDefault="000B368E" w:rsidP="00381418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b/>
                <w:sz w:val="22"/>
                <w:szCs w:val="22"/>
              </w:rPr>
              <w:t>Sposób weryfikacji efektów uczenia się w przypadku studentów niepolsko</w:t>
            </w:r>
            <w:r w:rsidRPr="0077062F">
              <w:rPr>
                <w:rFonts w:ascii="Bookman Old Style" w:hAnsi="Bookman Old Style"/>
                <w:b/>
                <w:sz w:val="22"/>
                <w:szCs w:val="22"/>
              </w:rPr>
              <w:softHyphen/>
              <w:t xml:space="preserve">języcznych </w:t>
            </w:r>
            <w:r w:rsidRPr="0077062F">
              <w:rPr>
                <w:rFonts w:ascii="Bookman Old Style" w:hAnsi="Bookman Old Style"/>
                <w:bCs/>
                <w:sz w:val="22"/>
                <w:szCs w:val="22"/>
              </w:rPr>
              <w:t>(jeśli językiem wykładowym jest wyłącznie język polski)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7701846" w14:textId="77777777" w:rsidR="000B368E" w:rsidRPr="0077062F" w:rsidRDefault="000B368E" w:rsidP="0038141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26005" w:rsidRPr="0077062F" w14:paraId="548DE240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FD99AE4" w14:textId="77777777" w:rsidR="00B8291F" w:rsidRPr="0077062F" w:rsidRDefault="00B8291F" w:rsidP="00C23D46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7062F">
              <w:rPr>
                <w:rFonts w:ascii="Bookman Old Style" w:hAnsi="Bookman Old Style"/>
                <w:b/>
                <w:sz w:val="22"/>
                <w:szCs w:val="22"/>
              </w:rPr>
              <w:t xml:space="preserve">Treści realizowane podczas zajęć </w:t>
            </w:r>
          </w:p>
          <w:p w14:paraId="3A180009" w14:textId="77777777" w:rsidR="0077062F" w:rsidRPr="0077062F" w:rsidRDefault="0077062F" w:rsidP="0077062F">
            <w:pPr>
              <w:pStyle w:val="bodypara"/>
              <w:numPr>
                <w:ilvl w:val="0"/>
                <w:numId w:val="38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425" w:hanging="425"/>
              <w:jc w:val="both"/>
              <w:outlineLvl w:val="0"/>
              <w:rPr>
                <w:rFonts w:ascii="Bookman Old Style" w:hAnsi="Bookman Old Style"/>
                <w:i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pacing w:val="8"/>
                <w:kern w:val="36"/>
                <w:sz w:val="22"/>
                <w:szCs w:val="22"/>
              </w:rPr>
              <w:t xml:space="preserve">Konsekwencje </w:t>
            </w:r>
            <w:r w:rsidRPr="0077062F">
              <w:rPr>
                <w:rFonts w:ascii="Bookman Old Style" w:hAnsi="Bookman Old Style" w:cs="Arial"/>
                <w:b/>
                <w:spacing w:val="8"/>
                <w:kern w:val="36"/>
                <w:sz w:val="22"/>
                <w:szCs w:val="22"/>
              </w:rPr>
              <w:t xml:space="preserve">polityczno-militarne, </w:t>
            </w:r>
            <w:r w:rsidRPr="0077062F">
              <w:rPr>
                <w:rFonts w:ascii="Bookman Old Style" w:hAnsi="Bookman Old Style" w:cs="Arial"/>
                <w:sz w:val="22"/>
                <w:szCs w:val="22"/>
              </w:rPr>
              <w:t xml:space="preserve">do których możemy zaliczyć: zwiększenie wydatków na obronę praktycznie wszystkich państw NATO; rozszerzenie NATO o Finlandię i Szwecję; przyjęcie przez USA </w:t>
            </w:r>
            <w:proofErr w:type="spellStart"/>
            <w:r w:rsidRPr="0077062F">
              <w:rPr>
                <w:rFonts w:ascii="Bookman Old Style" w:hAnsi="Bookman Old Style" w:cs="Arial"/>
                <w:bCs/>
                <w:sz w:val="22"/>
                <w:szCs w:val="22"/>
              </w:rPr>
              <w:t>Lend-Lease</w:t>
            </w:r>
            <w:proofErr w:type="spellEnd"/>
            <w:r w:rsidRPr="0077062F">
              <w:rPr>
                <w:rFonts w:ascii="Bookman Old Style" w:hAnsi="Bookman Old Style" w:cs="Arial"/>
                <w:sz w:val="22"/>
                <w:szCs w:val="22"/>
              </w:rPr>
              <w:t xml:space="preserve">; uruchomienie Europejskiego Instrumentu na rzecz Pokoju, aby wyposażyć Ukrainę w broń; </w:t>
            </w:r>
            <w:r w:rsidRPr="0077062F">
              <w:rPr>
                <w:rFonts w:ascii="Bookman Old Style" w:hAnsi="Bookman Old Style" w:cs="Arial"/>
                <w:color w:val="121212"/>
                <w:sz w:val="22"/>
                <w:szCs w:val="22"/>
              </w:rPr>
              <w:t xml:space="preserve">większa obecność USA w Europie; silniejsza obecność NATO na wschodniej flance i bliższe więzi UE-NATO; </w:t>
            </w:r>
            <w:r w:rsidRPr="0077062F">
              <w:rPr>
                <w:rFonts w:ascii="Bookman Old Style" w:hAnsi="Bookman Old Style" w:cs="Arial"/>
                <w:sz w:val="22"/>
                <w:szCs w:val="22"/>
              </w:rPr>
              <w:t>NATO po raz pierwszy</w:t>
            </w:r>
            <w:r w:rsidRPr="0077062F">
              <w:rPr>
                <w:rFonts w:ascii="Bookman Old Style" w:hAnsi="Bookman Old Style"/>
                <w:color w:val="222222"/>
                <w:sz w:val="22"/>
                <w:szCs w:val="22"/>
              </w:rPr>
              <w:t xml:space="preserve"> uruchomiło Siły Szybkiego Reagowania i przygotowuje się do rozmieszczenia ich na wschodniej flance;</w:t>
            </w:r>
            <w:r w:rsidRPr="0077062F">
              <w:rPr>
                <w:rFonts w:ascii="Bookman Old Style" w:hAnsi="Bookman Old Style"/>
                <w:sz w:val="22"/>
                <w:szCs w:val="22"/>
                <w:bdr w:val="none" w:sz="0" w:space="0" w:color="auto" w:frame="1"/>
              </w:rPr>
              <w:t xml:space="preserve"> przegrupowanie wokół NATO jako głównego sojuszu polityczno-wojskowego odpowiedzialnego za obronę zbiorową: ochrona i obrona terytoriów i ludności przed atakami i pojawiającymi się zagrożeniami oraz reagowanie na wszystkie wyzwania, które wpływają na bezpieczeństwo euroatlantyckie; wzrost </w:t>
            </w:r>
            <w:r w:rsidRPr="0077062F">
              <w:rPr>
                <w:rFonts w:ascii="Bookman Old Style" w:hAnsi="Bookman Old Style"/>
                <w:sz w:val="22"/>
                <w:szCs w:val="22"/>
              </w:rPr>
              <w:t xml:space="preserve">transferu broni; </w:t>
            </w:r>
            <w:r w:rsidRPr="0077062F">
              <w:rPr>
                <w:rFonts w:ascii="Bookman Old Style" w:hAnsi="Bookman Old Style"/>
                <w:sz w:val="22"/>
                <w:szCs w:val="22"/>
                <w:bdr w:val="none" w:sz="0" w:space="0" w:color="auto" w:frame="1"/>
              </w:rPr>
              <w:t xml:space="preserve">podniesiona ranga Polski na arenie </w:t>
            </w:r>
            <w:r w:rsidRPr="0077062F">
              <w:rPr>
                <w:rFonts w:ascii="Bookman Old Style" w:hAnsi="Bookman Old Style"/>
                <w:sz w:val="22"/>
                <w:szCs w:val="22"/>
                <w:bdr w:val="none" w:sz="0" w:space="0" w:color="auto" w:frame="1"/>
              </w:rPr>
              <w:lastRenderedPageBreak/>
              <w:t xml:space="preserve">międzynarodowej jako kluczowego regionalnego gracza dyplomatycznego i </w:t>
            </w:r>
            <w:r w:rsidRPr="0077062F">
              <w:rPr>
                <w:rFonts w:ascii="Bookman Old Style" w:hAnsi="Bookman Old Style" w:cs="Helvetica"/>
                <w:sz w:val="22"/>
                <w:szCs w:val="22"/>
              </w:rPr>
              <w:t>wojskowego</w:t>
            </w:r>
            <w:r w:rsidRPr="0077062F">
              <w:rPr>
                <w:rFonts w:ascii="Bookman Old Style" w:hAnsi="Bookman Old Style"/>
                <w:sz w:val="22"/>
                <w:szCs w:val="22"/>
                <w:bdr w:val="none" w:sz="0" w:space="0" w:color="auto" w:frame="1"/>
              </w:rPr>
              <w:t>; wylew polskiego poparcia dla Ukraińców zmienia także wizerunek kraju;</w:t>
            </w:r>
          </w:p>
          <w:p w14:paraId="45C61FA1" w14:textId="77777777" w:rsidR="0077062F" w:rsidRPr="0077062F" w:rsidRDefault="0077062F" w:rsidP="0077062F">
            <w:pPr>
              <w:pStyle w:val="bodypara"/>
              <w:numPr>
                <w:ilvl w:val="0"/>
                <w:numId w:val="38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425" w:hanging="425"/>
              <w:jc w:val="both"/>
              <w:outlineLvl w:val="0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pacing w:val="8"/>
                <w:kern w:val="36"/>
                <w:sz w:val="22"/>
                <w:szCs w:val="22"/>
              </w:rPr>
              <w:t>Konsekwencje</w:t>
            </w:r>
            <w:r w:rsidRPr="0077062F">
              <w:rPr>
                <w:rFonts w:ascii="Bookman Old Style" w:hAnsi="Bookman Old Style" w:cs="Arial"/>
                <w:b/>
                <w:spacing w:val="8"/>
                <w:kern w:val="36"/>
                <w:sz w:val="22"/>
                <w:szCs w:val="22"/>
              </w:rPr>
              <w:t xml:space="preserve"> ekonomiczno-finansowe</w:t>
            </w:r>
            <w:r w:rsidRPr="0077062F">
              <w:rPr>
                <w:rFonts w:ascii="Bookman Old Style" w:hAnsi="Bookman Old Style" w:cs="Arial"/>
                <w:spacing w:val="8"/>
                <w:kern w:val="36"/>
                <w:sz w:val="22"/>
                <w:szCs w:val="22"/>
              </w:rPr>
              <w:t xml:space="preserve">: szerokie sankcje przeciwko Rosji, jej ekonomiczna blokada; </w:t>
            </w:r>
            <w:r w:rsidRPr="0077062F">
              <w:rPr>
                <w:rFonts w:ascii="Bookman Old Style" w:hAnsi="Bookman Old Style"/>
                <w:sz w:val="22"/>
                <w:szCs w:val="22"/>
              </w:rPr>
              <w:t>gwałtowny wzrost inflacji;</w:t>
            </w:r>
            <w:r w:rsidRPr="0077062F">
              <w:rPr>
                <w:rFonts w:ascii="Bookman Old Style" w:hAnsi="Bookman Old Style"/>
                <w:iCs/>
                <w:sz w:val="22"/>
                <w:szCs w:val="22"/>
              </w:rPr>
              <w:t xml:space="preserve"> hamowanie ożywienia gospodarczego i </w:t>
            </w:r>
            <w:r w:rsidRPr="0077062F">
              <w:rPr>
                <w:rFonts w:ascii="Bookman Old Style" w:hAnsi="Bookman Old Style" w:cs="Helvetica"/>
                <w:sz w:val="22"/>
                <w:szCs w:val="22"/>
              </w:rPr>
              <w:t xml:space="preserve">spowolnienie wzrostu; </w:t>
            </w:r>
            <w:r w:rsidRPr="0077062F">
              <w:rPr>
                <w:rFonts w:ascii="Bookman Old Style" w:hAnsi="Bookman Old Style"/>
                <w:sz w:val="22"/>
                <w:szCs w:val="22"/>
              </w:rPr>
              <w:t xml:space="preserve">znaczne podwyżki stóp procentowych przez banki centralne i zaostrzenie warunków monetarnych; </w:t>
            </w:r>
            <w:r w:rsidRPr="0077062F">
              <w:rPr>
                <w:rFonts w:ascii="Bookman Old Style" w:hAnsi="Bookman Old Style" w:cs="Open Sans"/>
                <w:color w:val="000000"/>
                <w:sz w:val="22"/>
                <w:szCs w:val="22"/>
              </w:rPr>
              <w:t xml:space="preserve">odpływ kapitału z rynków wschodzących; </w:t>
            </w:r>
            <w:r w:rsidRPr="0077062F">
              <w:rPr>
                <w:rFonts w:ascii="Bookman Old Style" w:hAnsi="Bookman Old Style"/>
                <w:sz w:val="22"/>
                <w:szCs w:val="22"/>
              </w:rPr>
              <w:t xml:space="preserve">utrata wartości </w:t>
            </w:r>
            <w:proofErr w:type="spellStart"/>
            <w:r w:rsidRPr="0077062F">
              <w:rPr>
                <w:rFonts w:ascii="Bookman Old Style" w:hAnsi="Bookman Old Style"/>
                <w:sz w:val="22"/>
                <w:szCs w:val="22"/>
              </w:rPr>
              <w:t>kryptowalut</w:t>
            </w:r>
            <w:proofErr w:type="spellEnd"/>
            <w:r w:rsidRPr="0077062F">
              <w:rPr>
                <w:rFonts w:ascii="Bookman Old Style" w:hAnsi="Bookman Old Style"/>
                <w:sz w:val="22"/>
                <w:szCs w:val="22"/>
              </w:rPr>
              <w:t xml:space="preserve">; </w:t>
            </w:r>
            <w:r w:rsidRPr="0077062F">
              <w:rPr>
                <w:rFonts w:ascii="Bookman Old Style" w:hAnsi="Bookman Old Style" w:cs="Arial"/>
                <w:sz w:val="22"/>
                <w:szCs w:val="22"/>
              </w:rPr>
              <w:t xml:space="preserve">zakaz finansowania rządu Rosji i Banku Centralnego oraz wszelkich transakcji związanych z zarządzaniem rezerwami i aktywami Banku Centralnego; </w:t>
            </w:r>
            <w:r w:rsidRPr="0077062F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zamrożenie międzynarodowych rezerw walutowych Rosyjskiego Banku Centralnego; odłączenie części rosyjskich banków od SWIFT; </w:t>
            </w:r>
            <w:r w:rsidRPr="0077062F">
              <w:rPr>
                <w:rFonts w:ascii="Bookman Old Style" w:hAnsi="Bookman Old Style" w:cs="Arial"/>
                <w:spacing w:val="8"/>
                <w:sz w:val="22"/>
                <w:szCs w:val="22"/>
              </w:rPr>
              <w:t xml:space="preserve">sankcje wobec rosyjskich banków i oligarchów Putina; </w:t>
            </w:r>
            <w:r w:rsidRPr="0077062F">
              <w:rPr>
                <w:rFonts w:ascii="Bookman Old Style" w:hAnsi="Bookman Old Style"/>
                <w:sz w:val="22"/>
                <w:szCs w:val="22"/>
              </w:rPr>
              <w:t>wspólny system finansowania UE w celu wsparcia transformacji energetycznej i zwiększenie europejskich zdolności obronnych;</w:t>
            </w:r>
            <w:r w:rsidRPr="0077062F">
              <w:rPr>
                <w:rFonts w:ascii="Bookman Old Style" w:hAnsi="Bookman Old Style" w:cs="Arial"/>
                <w:spacing w:val="8"/>
                <w:sz w:val="22"/>
                <w:szCs w:val="22"/>
              </w:rPr>
              <w:t xml:space="preserve"> </w:t>
            </w:r>
            <w:r w:rsidRPr="0077062F">
              <w:rPr>
                <w:rFonts w:ascii="Bookman Old Style" w:hAnsi="Bookman Old Style" w:cs="Arial"/>
                <w:sz w:val="22"/>
                <w:szCs w:val="22"/>
              </w:rPr>
              <w:t>zakaz finansowania publicznego lub pomocy finansowej na handel z Rosją lub inwestycje w Rosji; zakaz inwestowania i wnoszenia wkładu w projekty współfinansowane przez Rosyjski Fundusz Inwestycji Bezpośrednich; zakaz eksportu towarów podwójnego zastosowania oraz produktów zaawansowanych technologii, które mogą przyczynić się do zwiększenia zdolności obronnych i bezpieczeństwa Rosji; zakaz eksportu komputerów kwantowych, zaawansowanych półprzewodników, wrażliwych maszyn, transportu i chemikaliów; zakaz eksportu towarów do wykorzystania w przemyśle naftowym; zakaz niektórych operacji w sektorze lotniczym; zakaz dla rosyjskich przewoźników towarowych; zakaz wstępu do portów UE; zakaz eksportu towarów żeglugi morskiej; zakaz eksportu dóbr luksusowych; zakaz importu żelaza i stali; zakaz importu cementu, wyrobów gumowych, drewna, napojów spirytusowych, likierów, wysokiej jakości owoców morza; zakazy dotyczące szeregu interakcji finansowych i transakcji z Rosją, a także zakazy dostarczania banknotów i sprzedaży papierów wartościowych; zakaz świadczenia usług kryptograficznych o wysokiej wartości i usług zaufania; całkowite wykluczenie Rosji z zamówień publicznych i pieniędzy europejskich;</w:t>
            </w:r>
          </w:p>
          <w:p w14:paraId="5CB82C78" w14:textId="77777777" w:rsidR="0077062F" w:rsidRPr="0077062F" w:rsidRDefault="0077062F" w:rsidP="0077062F">
            <w:pPr>
              <w:pStyle w:val="selectionshareable"/>
              <w:numPr>
                <w:ilvl w:val="0"/>
                <w:numId w:val="39"/>
              </w:numPr>
              <w:shd w:val="clear" w:color="auto" w:fill="FFFFFF"/>
              <w:tabs>
                <w:tab w:val="left" w:pos="142"/>
                <w:tab w:val="left" w:pos="993"/>
              </w:tabs>
              <w:spacing w:before="0" w:beforeAutospacing="0" w:after="0" w:afterAutospacing="0"/>
              <w:ind w:left="425" w:hanging="425"/>
              <w:jc w:val="both"/>
              <w:outlineLvl w:val="0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pacing w:val="8"/>
                <w:kern w:val="36"/>
                <w:sz w:val="22"/>
                <w:szCs w:val="22"/>
              </w:rPr>
              <w:t>Konsekwencje</w:t>
            </w:r>
            <w:r w:rsidRPr="0077062F">
              <w:rPr>
                <w:rFonts w:ascii="Bookman Old Style" w:hAnsi="Bookman Old Style" w:cs="Arial"/>
                <w:b/>
                <w:spacing w:val="8"/>
                <w:kern w:val="36"/>
                <w:sz w:val="22"/>
                <w:szCs w:val="22"/>
              </w:rPr>
              <w:t xml:space="preserve"> społeczno-kulturowe: </w:t>
            </w:r>
            <w:r w:rsidRPr="0077062F">
              <w:rPr>
                <w:rFonts w:ascii="Bookman Old Style" w:hAnsi="Bookman Old Style"/>
                <w:sz w:val="22"/>
                <w:szCs w:val="22"/>
              </w:rPr>
              <w:t>napływ uchodźców</w:t>
            </w:r>
            <w:r w:rsidRPr="0077062F">
              <w:rPr>
                <w:rFonts w:ascii="Bookman Old Style" w:hAnsi="Bookman Old Style" w:cs="Arial"/>
                <w:spacing w:val="8"/>
                <w:kern w:val="36"/>
                <w:sz w:val="22"/>
                <w:szCs w:val="22"/>
              </w:rPr>
              <w:t xml:space="preserve"> z Ukrainy</w:t>
            </w:r>
            <w:r w:rsidRPr="0077062F">
              <w:rPr>
                <w:rFonts w:ascii="Bookman Old Style" w:hAnsi="Bookman Old Style"/>
                <w:sz w:val="22"/>
                <w:szCs w:val="22"/>
              </w:rPr>
              <w:t xml:space="preserve">, który jest bezprecedensowy od czasów II wojny światowej; </w:t>
            </w:r>
            <w:r w:rsidRPr="0077062F">
              <w:rPr>
                <w:rFonts w:ascii="Bookman Old Style" w:hAnsi="Bookman Old Style" w:cs="Arial"/>
                <w:spacing w:val="8"/>
                <w:kern w:val="36"/>
                <w:sz w:val="22"/>
                <w:szCs w:val="22"/>
              </w:rPr>
              <w:t xml:space="preserve">masowe wewnętrzne przesiedlenie; </w:t>
            </w:r>
            <w:r w:rsidRPr="0077062F">
              <w:rPr>
                <w:rFonts w:ascii="Bookman Old Style" w:hAnsi="Bookman Old Style" w:cs="Helvetica"/>
                <w:sz w:val="22"/>
                <w:szCs w:val="22"/>
              </w:rPr>
              <w:t xml:space="preserve">kosztowny kryzys humanitarny; </w:t>
            </w:r>
            <w:r w:rsidRPr="0077062F">
              <w:rPr>
                <w:rFonts w:ascii="Bookman Old Style" w:hAnsi="Bookman Old Style" w:cs="Open Sans"/>
                <w:bCs/>
                <w:iCs/>
                <w:color w:val="231F20"/>
                <w:sz w:val="22"/>
                <w:szCs w:val="22"/>
              </w:rPr>
              <w:t xml:space="preserve">zderzanie się światopoglądów cywilizacyjnych zaostrza napięcia; </w:t>
            </w:r>
            <w:r w:rsidRPr="0077062F">
              <w:rPr>
                <w:rFonts w:ascii="Bookman Old Style" w:hAnsi="Bookman Old Style" w:cs="Arial"/>
                <w:sz w:val="22"/>
                <w:szCs w:val="22"/>
              </w:rPr>
              <w:t xml:space="preserve">zakaz nadawania w UE niektórych rosyjskich mediów państwowych; </w:t>
            </w:r>
            <w:r w:rsidRPr="0077062F">
              <w:rPr>
                <w:rFonts w:ascii="Bookman Old Style" w:hAnsi="Bookman Old Style"/>
                <w:sz w:val="22"/>
                <w:szCs w:val="22"/>
              </w:rPr>
              <w:t>zakaz FR i Białorusi udziału w organizacjach międzynarodowych, w tym sportowych i kulturowych;</w:t>
            </w:r>
          </w:p>
          <w:p w14:paraId="208ECE4A" w14:textId="77777777" w:rsidR="0077062F" w:rsidRPr="0077062F" w:rsidRDefault="0077062F" w:rsidP="00D86C02">
            <w:pPr>
              <w:pStyle w:val="selectionshareable"/>
              <w:numPr>
                <w:ilvl w:val="0"/>
                <w:numId w:val="39"/>
              </w:numPr>
              <w:shd w:val="clear" w:color="auto" w:fill="FFFFFF"/>
              <w:tabs>
                <w:tab w:val="left" w:pos="142"/>
                <w:tab w:val="left" w:pos="993"/>
              </w:tabs>
              <w:spacing w:before="0" w:beforeAutospacing="0" w:after="0" w:afterAutospacing="0"/>
              <w:ind w:left="425" w:hanging="425"/>
              <w:jc w:val="both"/>
              <w:outlineLvl w:val="0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pacing w:val="8"/>
                <w:kern w:val="36"/>
                <w:sz w:val="22"/>
                <w:szCs w:val="22"/>
              </w:rPr>
              <w:t>Konsekwencje</w:t>
            </w:r>
            <w:r w:rsidRPr="0077062F">
              <w:rPr>
                <w:rFonts w:ascii="Bookman Old Style" w:hAnsi="Bookman Old Style" w:cs="Arial"/>
                <w:b/>
                <w:spacing w:val="8"/>
                <w:kern w:val="36"/>
              </w:rPr>
              <w:t xml:space="preserve"> </w:t>
            </w:r>
            <w:r w:rsidRPr="0077062F">
              <w:rPr>
                <w:rFonts w:ascii="Bookman Old Style" w:hAnsi="Bookman Old Style" w:cs="Arial"/>
                <w:b/>
                <w:spacing w:val="8"/>
                <w:kern w:val="36"/>
                <w:sz w:val="22"/>
                <w:szCs w:val="22"/>
              </w:rPr>
              <w:t>energetyczne:</w:t>
            </w:r>
            <w:r w:rsidRPr="007706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77062F">
              <w:rPr>
                <w:rFonts w:ascii="Bookman Old Style" w:hAnsi="Bookman Old Style" w:cs="Arial"/>
                <w:bCs/>
                <w:sz w:val="22"/>
                <w:szCs w:val="22"/>
              </w:rPr>
              <w:t>gwałtowny wzrost światowych cen</w:t>
            </w:r>
            <w:r w:rsidRPr="0077062F">
              <w:rPr>
                <w:rFonts w:ascii="Bookman Old Style" w:hAnsi="Bookman Old Style" w:cs="Arial"/>
                <w:sz w:val="22"/>
                <w:szCs w:val="22"/>
              </w:rPr>
              <w:t>  kluczowych surowców, w szczególności paliw;</w:t>
            </w:r>
            <w:r w:rsidRPr="0077062F">
              <w:rPr>
                <w:rFonts w:ascii="Bookman Old Style" w:hAnsi="Bookman Old Style" w:cs="Arial"/>
                <w:spacing w:val="5"/>
                <w:sz w:val="22"/>
                <w:szCs w:val="22"/>
              </w:rPr>
              <w:t xml:space="preserve"> </w:t>
            </w:r>
            <w:r w:rsidRPr="0077062F">
              <w:rPr>
                <w:rFonts w:ascii="Bookman Old Style" w:hAnsi="Bookman Old Style" w:cs="Arial"/>
                <w:spacing w:val="8"/>
                <w:sz w:val="22"/>
                <w:szCs w:val="22"/>
              </w:rPr>
              <w:t xml:space="preserve">wstrzymanie wydania certyfikatu gazociągu </w:t>
            </w:r>
            <w:proofErr w:type="spellStart"/>
            <w:r w:rsidRPr="0077062F">
              <w:rPr>
                <w:rFonts w:ascii="Bookman Old Style" w:hAnsi="Bookman Old Style" w:cs="Arial"/>
                <w:spacing w:val="8"/>
                <w:sz w:val="22"/>
                <w:szCs w:val="22"/>
              </w:rPr>
              <w:t>Nord</w:t>
            </w:r>
            <w:proofErr w:type="spellEnd"/>
            <w:r w:rsidRPr="0077062F">
              <w:rPr>
                <w:rFonts w:ascii="Bookman Old Style" w:hAnsi="Bookman Old Style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77062F">
              <w:rPr>
                <w:rFonts w:ascii="Bookman Old Style" w:hAnsi="Bookman Old Style" w:cs="Arial"/>
                <w:spacing w:val="8"/>
                <w:sz w:val="22"/>
                <w:szCs w:val="22"/>
              </w:rPr>
              <w:t>Stream</w:t>
            </w:r>
            <w:proofErr w:type="spellEnd"/>
            <w:r w:rsidRPr="0077062F">
              <w:rPr>
                <w:rFonts w:ascii="Bookman Old Style" w:hAnsi="Bookman Old Style" w:cs="Arial"/>
                <w:spacing w:val="8"/>
                <w:sz w:val="22"/>
                <w:szCs w:val="22"/>
              </w:rPr>
              <w:t xml:space="preserve"> 2; </w:t>
            </w:r>
            <w:r w:rsidRPr="0077062F">
              <w:rPr>
                <w:rFonts w:ascii="Bookman Old Style" w:hAnsi="Bookman Old Style" w:cs="Arial"/>
                <w:spacing w:val="5"/>
                <w:sz w:val="22"/>
                <w:szCs w:val="22"/>
              </w:rPr>
              <w:t xml:space="preserve">wzrost </w:t>
            </w:r>
            <w:r w:rsidRPr="0077062F">
              <w:rPr>
                <w:rFonts w:ascii="Bookman Old Style" w:hAnsi="Bookman Old Style" w:cs="Arial"/>
                <w:sz w:val="22"/>
                <w:szCs w:val="22"/>
              </w:rPr>
              <w:t>obaw o bezpieczeństwo dostaw energii i żywności zarówno w UE, jak i na świecie;</w:t>
            </w:r>
            <w:r w:rsidRPr="0077062F">
              <w:rPr>
                <w:rFonts w:ascii="Bookman Old Style" w:hAnsi="Bookman Old Style" w:cs="Arial"/>
                <w:spacing w:val="5"/>
                <w:sz w:val="22"/>
                <w:szCs w:val="22"/>
              </w:rPr>
              <w:t xml:space="preserve"> dywersyfikacja</w:t>
            </w:r>
            <w:r w:rsidRPr="0077062F">
              <w:rPr>
                <w:rFonts w:ascii="Bookman Old Style" w:hAnsi="Bookman Old Style"/>
                <w:sz w:val="22"/>
                <w:szCs w:val="22"/>
              </w:rPr>
              <w:t xml:space="preserve"> źródeł </w:t>
            </w:r>
            <w:r w:rsidRPr="0077062F">
              <w:rPr>
                <w:rFonts w:ascii="Bookman Old Style" w:hAnsi="Bookman Old Style" w:cs="Arial"/>
                <w:sz w:val="22"/>
                <w:szCs w:val="22"/>
              </w:rPr>
              <w:t xml:space="preserve">i tras dostaw </w:t>
            </w:r>
            <w:r w:rsidRPr="0077062F">
              <w:rPr>
                <w:rFonts w:ascii="Bookman Old Style" w:hAnsi="Bookman Old Style"/>
                <w:sz w:val="22"/>
                <w:szCs w:val="22"/>
              </w:rPr>
              <w:t>energii UE, co prowadzi do wzmocnienia niezależności energetycznej UE; częściowa odmowa od rosyjskiej ropy i gazu;</w:t>
            </w:r>
            <w:r w:rsidRPr="0077062F">
              <w:rPr>
                <w:rFonts w:ascii="Bookman Old Style" w:hAnsi="Bookman Old Style" w:cs="Arial"/>
                <w:sz w:val="22"/>
                <w:szCs w:val="22"/>
              </w:rPr>
              <w:t xml:space="preserve"> zakaz nowych inwestycji w energetykę Rosji; zakaz importu węgla; przyspieszenie wdrażania OZE w UE; dalsza poprawa efektywności energetycznej; poprawa połączeń sieci gazowych i elektroenergetycznych; </w:t>
            </w:r>
            <w:r w:rsidRPr="0077062F">
              <w:rPr>
                <w:rFonts w:ascii="Bookman Old Style" w:hAnsi="Bookman Old Style" w:cs="Arial"/>
                <w:bCs/>
                <w:sz w:val="22"/>
                <w:szCs w:val="22"/>
              </w:rPr>
              <w:t>zakaz prawie 90% importu rosyjskiej ropy</w:t>
            </w:r>
            <w:r w:rsidRPr="0077062F">
              <w:rPr>
                <w:rFonts w:ascii="Bookman Old Style" w:hAnsi="Bookman Old Style" w:cs="Arial"/>
                <w:sz w:val="22"/>
                <w:szCs w:val="22"/>
              </w:rPr>
              <w:t xml:space="preserve"> do końca </w:t>
            </w:r>
            <w:r w:rsidR="00A221C4">
              <w:rPr>
                <w:rFonts w:ascii="Bookman Old Style" w:hAnsi="Bookman Old Style" w:cs="Arial"/>
                <w:sz w:val="22"/>
                <w:szCs w:val="22"/>
              </w:rPr>
              <w:t>2023</w:t>
            </w:r>
            <w:r w:rsidRPr="0077062F">
              <w:rPr>
                <w:rFonts w:ascii="Bookman Old Style" w:hAnsi="Bookman Old Style" w:cs="Arial"/>
                <w:sz w:val="22"/>
                <w:szCs w:val="22"/>
              </w:rPr>
              <w:t xml:space="preserve"> roku – z tymczasowym wyjątkiem dla ropy dostarczanej rurociągami; Włochy, Holandia i Wielka Brytania przyspieszają wysiłki na rzecz instalacji energii wiatrowej;</w:t>
            </w:r>
          </w:p>
          <w:p w14:paraId="218CA66E" w14:textId="77777777" w:rsidR="0077062F" w:rsidRPr="0077062F" w:rsidRDefault="0077062F" w:rsidP="00D86C02">
            <w:pPr>
              <w:pStyle w:val="selectionshareable"/>
              <w:numPr>
                <w:ilvl w:val="0"/>
                <w:numId w:val="39"/>
              </w:numPr>
              <w:shd w:val="clear" w:color="auto" w:fill="FFFFFF"/>
              <w:tabs>
                <w:tab w:val="left" w:pos="142"/>
                <w:tab w:val="left" w:pos="993"/>
              </w:tabs>
              <w:spacing w:before="0" w:beforeAutospacing="0" w:after="0" w:afterAutospacing="0"/>
              <w:ind w:left="425" w:hanging="425"/>
              <w:jc w:val="both"/>
              <w:outlineLvl w:val="0"/>
              <w:rPr>
                <w:rFonts w:ascii="Bookman Old Style" w:eastAsia="Calibri" w:hAnsi="Bookman Old Style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D86C02">
              <w:rPr>
                <w:rFonts w:ascii="Bookman Old Style" w:hAnsi="Bookman Old Style" w:cs="Arial"/>
                <w:b/>
                <w:sz w:val="22"/>
                <w:szCs w:val="22"/>
              </w:rPr>
              <w:t>Konsekwencje żywnościowe</w:t>
            </w:r>
            <w:r w:rsidRPr="00D86C02">
              <w:rPr>
                <w:rFonts w:ascii="Bookman Old Style" w:hAnsi="Bookman Old Style" w:cs="Arial"/>
                <w:b/>
                <w:spacing w:val="8"/>
                <w:kern w:val="36"/>
                <w:sz w:val="22"/>
                <w:szCs w:val="22"/>
              </w:rPr>
              <w:t>:</w:t>
            </w:r>
            <w:r w:rsidRPr="0077062F">
              <w:rPr>
                <w:rFonts w:ascii="Bookman Old Style" w:hAnsi="Bookman Old Style"/>
                <w:spacing w:val="8"/>
                <w:sz w:val="22"/>
                <w:szCs w:val="22"/>
              </w:rPr>
              <w:t xml:space="preserve"> </w:t>
            </w:r>
            <w:r w:rsidRPr="0077062F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zbliża się światowy kryzys żywnościowy z powodu inwazji Rosji na Ukrainę; </w:t>
            </w:r>
            <w:r w:rsidRPr="0077062F">
              <w:rPr>
                <w:rFonts w:ascii="Bookman Old Style" w:hAnsi="Bookman Old Style" w:cs="Open Sans"/>
                <w:sz w:val="22"/>
                <w:szCs w:val="22"/>
              </w:rPr>
              <w:t>wojna w Ukrainie doprowadziła do dalszego wzrostu cen i tak już wysokich cen surowców rolnych i nawozów, pogłębiając niepewną sytuację fiskalną krajów o niskich i średnich dochodach; rosnące ceny żywności</w:t>
            </w:r>
            <w:r w:rsidRPr="0077062F">
              <w:rPr>
                <w:rFonts w:ascii="Bookman Old Style" w:hAnsi="Bookman Old Style"/>
                <w:sz w:val="22"/>
                <w:szCs w:val="22"/>
              </w:rPr>
              <w:t xml:space="preserve"> na całym świecie</w:t>
            </w:r>
            <w:r w:rsidRPr="0077062F">
              <w:rPr>
                <w:rFonts w:ascii="Bookman Old Style" w:hAnsi="Bookman Old Style" w:cs="Open Sans"/>
                <w:sz w:val="22"/>
                <w:szCs w:val="22"/>
              </w:rPr>
              <w:t xml:space="preserve">, co prowadzi do obaw, że wielu najbiedniejszych </w:t>
            </w:r>
            <w:r w:rsidRPr="0077062F">
              <w:rPr>
                <w:rFonts w:ascii="Bookman Old Style" w:hAnsi="Bookman Old Style" w:cs="Open Sans"/>
                <w:sz w:val="22"/>
                <w:szCs w:val="22"/>
              </w:rPr>
              <w:lastRenderedPageBreak/>
              <w:t>na świecie nie będzie stać na wyżywienie, co może</w:t>
            </w:r>
            <w:r w:rsidRPr="0077062F">
              <w:rPr>
                <w:rFonts w:ascii="Bookman Old Style" w:hAnsi="Bookman Old Style"/>
                <w:sz w:val="22"/>
                <w:szCs w:val="22"/>
              </w:rPr>
              <w:t xml:space="preserve"> zwiększyć poziom głodu, ubóstwa i braku bezpieczeństwa żywnościowego;</w:t>
            </w:r>
            <w:r w:rsidRPr="0077062F">
              <w:rPr>
                <w:rFonts w:ascii="Bookman Old Style" w:hAnsi="Bookman Old Style" w:cs="Open Sans"/>
                <w:sz w:val="22"/>
                <w:szCs w:val="22"/>
              </w:rPr>
              <w:t xml:space="preserve"> n</w:t>
            </w:r>
            <w:r w:rsidRPr="0077062F">
              <w:rPr>
                <w:rFonts w:ascii="Bookman Old Style" w:hAnsi="Bookman Old Style"/>
                <w:sz w:val="22"/>
                <w:szCs w:val="22"/>
              </w:rPr>
              <w:t>iesamowicie wysokie ceny nawozów skłaniają rolników na całym świecie do ograniczania planowanych zbiorów i ilości uprawianej ziemi; b</w:t>
            </w:r>
            <w:r w:rsidRPr="0077062F">
              <w:rPr>
                <w:rFonts w:ascii="Bookman Old Style" w:hAnsi="Bookman Old Style" w:cs="Arial"/>
                <w:bCs/>
                <w:sz w:val="22"/>
                <w:szCs w:val="22"/>
              </w:rPr>
              <w:t>lokowanie Rosją eksportu zboża [</w:t>
            </w:r>
            <w:r w:rsidRPr="0077062F">
              <w:rPr>
                <w:rFonts w:ascii="Bookman Old Style" w:hAnsi="Bookman Old Style"/>
                <w:sz w:val="22"/>
                <w:szCs w:val="22"/>
              </w:rPr>
              <w:t xml:space="preserve">pszenicy, żyta, jęczmieniu] </w:t>
            </w:r>
            <w:r w:rsidRPr="0077062F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i oleju z Ukrainy </w:t>
            </w:r>
            <w:r w:rsidRPr="0077062F">
              <w:rPr>
                <w:rFonts w:ascii="Bookman Old Style" w:hAnsi="Bookman Old Style" w:cs="Arial"/>
                <w:sz w:val="22"/>
                <w:szCs w:val="22"/>
              </w:rPr>
              <w:t xml:space="preserve">do i z portów nad Morzem Czarnym, które są tak ważne dla eksportu zboża, co spowoduje głód i destabilizację narodów, a także masową migrację; </w:t>
            </w:r>
            <w:r w:rsidRPr="0077062F">
              <w:rPr>
                <w:rFonts w:ascii="Bookman Old Style" w:hAnsi="Bookman Old Style"/>
                <w:sz w:val="22"/>
                <w:szCs w:val="22"/>
              </w:rPr>
              <w:t xml:space="preserve">ponad 20 krajów na całym świecie nałożyło ograniczenia na eksport żywności; </w:t>
            </w:r>
            <w:r w:rsidRPr="0077062F">
              <w:rPr>
                <w:rFonts w:ascii="Bookman Old Style" w:hAnsi="Bookman Old Style" w:cs="Arial"/>
                <w:sz w:val="22"/>
                <w:szCs w:val="22"/>
              </w:rPr>
              <w:t xml:space="preserve">Indie zakazały eksportu pszenicy, Indonezja - największy światowy eksporter oleju palmowego - wstrzymuje eksport ropy naftowej i oleju palmowego w celu kontrolowania cen krajowych; </w:t>
            </w:r>
            <w:r w:rsidRPr="0077062F">
              <w:rPr>
                <w:rFonts w:ascii="Bookman Old Style" w:hAnsi="Bookman Old Style"/>
                <w:sz w:val="22"/>
                <w:szCs w:val="22"/>
                <w:bdr w:val="none" w:sz="0" w:space="0" w:color="auto" w:frame="1"/>
              </w:rPr>
              <w:t>Ukraina zaproponowała utworzenie Organizacji Krajów Eksportujących Zboże, która pomogłaby zapobiegać głodowi na świecie i chronić interesy swoich członków w imporcie produktów zbożowych.</w:t>
            </w:r>
          </w:p>
          <w:p w14:paraId="2BD9909F" w14:textId="77777777" w:rsidR="00B8291F" w:rsidRPr="0077062F" w:rsidRDefault="00B8291F" w:rsidP="0077062F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B8291F" w:rsidRPr="0077062F" w14:paraId="46363DBE" w14:textId="77777777" w:rsidTr="00B829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22D9DD2" w14:textId="77777777" w:rsidR="00B8291F" w:rsidRPr="006D56D3" w:rsidRDefault="00B8291F" w:rsidP="00E72B49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D56D3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 xml:space="preserve">Literatura </w:t>
            </w:r>
          </w:p>
          <w:p w14:paraId="0B0C62B3" w14:textId="77777777" w:rsidR="006D56D3" w:rsidRPr="00D33CDB" w:rsidRDefault="001E1130" w:rsidP="000C6D55">
            <w:pPr>
              <w:pStyle w:val="Nagwek1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</w:pPr>
            <w:r w:rsidRPr="006D56D3">
              <w:rPr>
                <w:rFonts w:ascii="Bookman Old Style" w:hAnsi="Bookman Old Style"/>
                <w:b w:val="0"/>
                <w:bCs w:val="0"/>
                <w:i/>
                <w:sz w:val="20"/>
                <w:szCs w:val="20"/>
              </w:rPr>
              <w:t>Konsekwencje wojny na Ukrainie dla polskiego przemysłu obronnego i jego zaplecza badawczo-rozwojowego</w:t>
            </w:r>
            <w:r w:rsidRPr="006D56D3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 xml:space="preserve">, (red.) </w:t>
            </w:r>
            <w:r w:rsidRPr="006D56D3">
              <w:rPr>
                <w:rStyle w:val="il-font-size"/>
                <w:rFonts w:ascii="Bookman Old Style" w:hAnsi="Bookman Old Style"/>
                <w:b w:val="0"/>
                <w:sz w:val="20"/>
                <w:szCs w:val="20"/>
              </w:rPr>
              <w:t xml:space="preserve">P. Soroka, G. </w:t>
            </w:r>
            <w:proofErr w:type="spellStart"/>
            <w:r w:rsidRPr="006D56D3">
              <w:rPr>
                <w:rStyle w:val="il-font-size"/>
                <w:rFonts w:ascii="Bookman Old Style" w:hAnsi="Bookman Old Style"/>
                <w:b w:val="0"/>
                <w:sz w:val="20"/>
                <w:szCs w:val="20"/>
              </w:rPr>
              <w:t>Rdzanek</w:t>
            </w:r>
            <w:proofErr w:type="spellEnd"/>
            <w:r w:rsidRPr="006D56D3">
              <w:rPr>
                <w:rStyle w:val="il-font-size"/>
                <w:rFonts w:ascii="Bookman Old Style" w:hAnsi="Bookman Old Style"/>
                <w:b w:val="0"/>
                <w:sz w:val="20"/>
                <w:szCs w:val="20"/>
              </w:rPr>
              <w:t xml:space="preserve">, </w:t>
            </w:r>
            <w:proofErr w:type="spellStart"/>
            <w:r w:rsidRPr="006D56D3">
              <w:rPr>
                <w:rStyle w:val="il-font-size"/>
                <w:rFonts w:ascii="Bookman Old Style" w:hAnsi="Bookman Old Style"/>
                <w:b w:val="0"/>
                <w:sz w:val="20"/>
                <w:szCs w:val="20"/>
              </w:rPr>
              <w:t>A.Zagórska</w:t>
            </w:r>
            <w:proofErr w:type="spellEnd"/>
            <w:r w:rsidRPr="006D56D3">
              <w:rPr>
                <w:rStyle w:val="il-font-size"/>
                <w:rFonts w:ascii="Bookman Old Style" w:hAnsi="Bookman Old Style"/>
                <w:b w:val="0"/>
                <w:sz w:val="20"/>
                <w:szCs w:val="20"/>
              </w:rPr>
              <w:t xml:space="preserve">, K. Rawska. </w:t>
            </w:r>
            <w:r w:rsidRPr="006D56D3">
              <w:rPr>
                <w:rFonts w:ascii="Bookman Old Style" w:hAnsi="Bookman Old Style" w:cs="Open Sans"/>
                <w:b w:val="0"/>
                <w:sz w:val="20"/>
                <w:szCs w:val="20"/>
              </w:rPr>
              <w:t xml:space="preserve">Dom wydawniczy Elipsa, Warszawa 2023; </w:t>
            </w:r>
            <w:proofErr w:type="spellStart"/>
            <w:r w:rsidRPr="006D56D3"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shd w:val="clear" w:color="auto" w:fill="FFFFFF"/>
              </w:rPr>
              <w:t>D.Prokopowicz</w:t>
            </w:r>
            <w:proofErr w:type="spellEnd"/>
            <w:r w:rsidRPr="006D56D3"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shd w:val="clear" w:color="auto" w:fill="FFFFFF"/>
              </w:rPr>
              <w:t xml:space="preserve">, </w:t>
            </w:r>
            <w:r w:rsidRPr="006D56D3">
              <w:rPr>
                <w:rFonts w:ascii="Bookman Old Style" w:hAnsi="Bookman Old Style" w:cs="Arial"/>
                <w:b w:val="0"/>
                <w:bCs w:val="0"/>
                <w:i/>
                <w:sz w:val="20"/>
                <w:szCs w:val="20"/>
                <w:shd w:val="clear" w:color="auto" w:fill="FFFFFF"/>
              </w:rPr>
              <w:t>Gospodarcze skutki wojny w Ukrainie</w:t>
            </w:r>
            <w:r w:rsidRPr="006D56D3">
              <w:rPr>
                <w:rFonts w:ascii="Bookman Old Style" w:hAnsi="Bookman Old Style"/>
                <w:b w:val="0"/>
                <w:sz w:val="20"/>
                <w:szCs w:val="20"/>
              </w:rPr>
              <w:t xml:space="preserve">, (w:) </w:t>
            </w:r>
            <w:r w:rsidRPr="006D56D3">
              <w:rPr>
                <w:rFonts w:ascii="Bookman Old Style" w:hAnsi="Bookman Old Style" w:cs="Arial"/>
                <w:b w:val="0"/>
                <w:i/>
                <w:sz w:val="20"/>
                <w:szCs w:val="20"/>
              </w:rPr>
              <w:t>Wybrane</w:t>
            </w:r>
            <w:r w:rsidRPr="006D56D3">
              <w:rPr>
                <w:rFonts w:ascii="Bookman Old Style" w:hAnsi="Bookman Old Style"/>
                <w:b w:val="0"/>
                <w:i/>
                <w:sz w:val="20"/>
                <w:szCs w:val="20"/>
              </w:rPr>
              <w:t xml:space="preserve"> aspekty rosyjskiej agresji na Ukrainę w obszarze politycznym, militarnym i gospodarczym</w:t>
            </w:r>
            <w:r w:rsidRPr="006D56D3">
              <w:rPr>
                <w:rFonts w:ascii="Bookman Old Style" w:hAnsi="Bookman Old Style" w:cs="Arial"/>
                <w:b w:val="0"/>
                <w:sz w:val="20"/>
                <w:szCs w:val="20"/>
              </w:rPr>
              <w:t xml:space="preserve">, (red.) P. Soroka. </w:t>
            </w:r>
            <w:proofErr w:type="spellStart"/>
            <w:r w:rsidRPr="006D56D3">
              <w:rPr>
                <w:rFonts w:ascii="Bookman Old Style" w:hAnsi="Bookman Old Style" w:cs="Arial"/>
                <w:b w:val="0"/>
                <w:sz w:val="20"/>
                <w:szCs w:val="20"/>
              </w:rPr>
              <w:t>K.Pająk</w:t>
            </w:r>
            <w:proofErr w:type="spellEnd"/>
            <w:r w:rsidRPr="006D56D3">
              <w:rPr>
                <w:rFonts w:ascii="Bookman Old Style" w:hAnsi="Bookman Old Style" w:cs="Arial"/>
                <w:b w:val="0"/>
                <w:sz w:val="20"/>
                <w:szCs w:val="20"/>
              </w:rPr>
              <w:t xml:space="preserve">, Dom Wydawniczy Elipsa, Warszawa 2023; </w:t>
            </w:r>
            <w:proofErr w:type="spellStart"/>
            <w:r w:rsidR="00821389" w:rsidRPr="006D56D3">
              <w:rPr>
                <w:rFonts w:ascii="Bookman Old Style" w:hAnsi="Bookman Old Style"/>
                <w:b w:val="0"/>
                <w:sz w:val="20"/>
                <w:szCs w:val="20"/>
              </w:rPr>
              <w:t>P.Frankowski</w:t>
            </w:r>
            <w:proofErr w:type="spellEnd"/>
            <w:r w:rsidR="00821389" w:rsidRPr="006D56D3">
              <w:rPr>
                <w:rFonts w:ascii="Bookman Old Style" w:hAnsi="Bookman Old Style"/>
                <w:b w:val="0"/>
                <w:sz w:val="20"/>
                <w:szCs w:val="20"/>
              </w:rPr>
              <w:t xml:space="preserve">, </w:t>
            </w:r>
            <w:r w:rsidR="00821389" w:rsidRPr="006D56D3">
              <w:rPr>
                <w:rFonts w:ascii="Bookman Old Style" w:hAnsi="Bookman Old Style"/>
                <w:b w:val="0"/>
                <w:i/>
                <w:sz w:val="20"/>
                <w:szCs w:val="20"/>
              </w:rPr>
              <w:t>Konsekwencje wojny rosyjsko ukraińskiej dla gospodarki światowej,</w:t>
            </w:r>
            <w:r w:rsidR="00821389" w:rsidRPr="006D56D3">
              <w:rPr>
                <w:rFonts w:ascii="Bookman Old Style" w:hAnsi="Bookman Old Style"/>
                <w:b w:val="0"/>
                <w:sz w:val="20"/>
                <w:szCs w:val="20"/>
              </w:rPr>
              <w:t xml:space="preserve"> </w:t>
            </w:r>
            <w:hyperlink r:id="rId7" w:history="1">
              <w:r w:rsidRPr="006D56D3">
                <w:rPr>
                  <w:rStyle w:val="Hipercze"/>
                  <w:rFonts w:ascii="Bookman Old Style" w:hAnsi="Bookman Old Style"/>
                  <w:b w:val="0"/>
                  <w:color w:val="auto"/>
                  <w:sz w:val="20"/>
                  <w:szCs w:val="20"/>
                </w:rPr>
                <w:t>https://ruj.uj.edu.pl/xmlui/bitstream/handle/item/309137/frankowski_konsekwencje_wojny_rosyjsko-ukrainskiej_2023.pdf?sequence=1&amp;isAllowed=y</w:t>
              </w:r>
            </w:hyperlink>
            <w:r w:rsidR="00821389" w:rsidRPr="006D56D3">
              <w:rPr>
                <w:rFonts w:ascii="Bookman Old Style" w:hAnsi="Bookman Old Style"/>
                <w:b w:val="0"/>
                <w:sz w:val="20"/>
                <w:szCs w:val="20"/>
              </w:rPr>
              <w:t xml:space="preserve"> </w:t>
            </w:r>
            <w:r w:rsidR="00821389" w:rsidRPr="006D56D3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  <w:t>[dostęp: 17.01.2024];</w:t>
            </w:r>
            <w:r w:rsidR="00821389" w:rsidRPr="006D56D3">
              <w:rPr>
                <w:rFonts w:ascii="Bookman Old Style" w:hAnsi="Bookman Old Style" w:cs="Open Sans"/>
                <w:b w:val="0"/>
                <w:sz w:val="20"/>
                <w:szCs w:val="20"/>
              </w:rPr>
              <w:t xml:space="preserve"> </w:t>
            </w:r>
            <w:r w:rsidR="00821389" w:rsidRPr="006D56D3">
              <w:rPr>
                <w:rFonts w:ascii="Bookman Old Style" w:hAnsi="Bookman Old Style" w:cs="Open Sans"/>
                <w:b w:val="0"/>
                <w:i/>
                <w:sz w:val="20"/>
                <w:szCs w:val="20"/>
              </w:rPr>
              <w:t xml:space="preserve">Rynkowe skutki rosyjskiej inwazji na Ukrainę: reakcja UE, </w:t>
            </w:r>
            <w:hyperlink r:id="rId8" w:history="1">
              <w:r w:rsidR="00821389" w:rsidRPr="006D56D3">
                <w:rPr>
                  <w:rStyle w:val="Hipercze"/>
                  <w:rFonts w:ascii="Bookman Old Style" w:hAnsi="Bookman Old Style"/>
                  <w:b w:val="0"/>
                  <w:color w:val="auto"/>
                  <w:sz w:val="20"/>
                  <w:szCs w:val="20"/>
                  <w:u w:val="none"/>
                </w:rPr>
                <w:t>https://www.consilium.europa.eu/pl/policies/eu-response-ukraine-invasion/impact-of-russia-s-invasion-of-ukraine-on-the-markets-eu-response/</w:t>
              </w:r>
            </w:hyperlink>
            <w:r w:rsidR="00821389" w:rsidRPr="006D56D3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  <w:t xml:space="preserve">[dostęp: 17.01.2024]; </w:t>
            </w:r>
            <w:r w:rsidR="00821389" w:rsidRPr="006D56D3">
              <w:rPr>
                <w:rFonts w:ascii="Bookman Old Style" w:hAnsi="Bookman Old Style" w:cs="Arial"/>
                <w:b w:val="0"/>
                <w:i/>
                <w:sz w:val="20"/>
                <w:szCs w:val="20"/>
              </w:rPr>
              <w:t xml:space="preserve">Globalne konsekwencje wojny w Ukrainie: Gospodarka wykrwawi się czy dostosuje? </w:t>
            </w:r>
            <w:hyperlink r:id="rId9" w:history="1">
              <w:r w:rsidR="00821389" w:rsidRPr="006D56D3">
                <w:rPr>
                  <w:rStyle w:val="Hipercze"/>
                  <w:rFonts w:ascii="Bookman Old Style" w:hAnsi="Bookman Old Style"/>
                  <w:b w:val="0"/>
                  <w:color w:val="auto"/>
                  <w:sz w:val="20"/>
                  <w:szCs w:val="20"/>
                  <w:u w:val="none"/>
                </w:rPr>
                <w:t>https://biznes.gazetaprawna.pl/artykuly/8600898,wojna-w-ukrainie-zmiany-w-gospodarce-na-swiecie.html</w:t>
              </w:r>
            </w:hyperlink>
            <w:r w:rsidR="00821389" w:rsidRPr="006D56D3">
              <w:rPr>
                <w:rFonts w:ascii="Bookman Old Style" w:hAnsi="Bookman Old Style"/>
                <w:b w:val="0"/>
                <w:sz w:val="20"/>
                <w:szCs w:val="20"/>
              </w:rPr>
              <w:t xml:space="preserve"> </w:t>
            </w:r>
            <w:r w:rsidR="00821389" w:rsidRPr="006D56D3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  <w:t>[dostęp: 17.01.2024];</w:t>
            </w:r>
            <w:r w:rsidRPr="006D56D3">
              <w:rPr>
                <w:rStyle w:val="sc-lltjxc"/>
                <w:rFonts w:ascii="Bookman Old Style" w:hAnsi="Bookman Old Style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D56D3">
              <w:rPr>
                <w:rStyle w:val="sc-lltjxc"/>
                <w:rFonts w:ascii="Bookman Old Style" w:hAnsi="Bookman Old Style" w:cs="Arial"/>
                <w:b w:val="0"/>
                <w:sz w:val="20"/>
                <w:szCs w:val="20"/>
              </w:rPr>
              <w:t>Sonya</w:t>
            </w:r>
            <w:proofErr w:type="spellEnd"/>
            <w:r w:rsidRPr="006D56D3">
              <w:rPr>
                <w:rStyle w:val="sc-lltjxc"/>
                <w:rFonts w:ascii="Bookman Old Style" w:hAnsi="Bookman Old Style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D56D3">
              <w:rPr>
                <w:rStyle w:val="sc-lltjxc"/>
                <w:rFonts w:ascii="Bookman Old Style" w:hAnsi="Bookman Old Style" w:cs="Arial"/>
                <w:b w:val="0"/>
                <w:sz w:val="20"/>
                <w:szCs w:val="20"/>
              </w:rPr>
              <w:t>Angelica</w:t>
            </w:r>
            <w:proofErr w:type="spellEnd"/>
            <w:r w:rsidRPr="006D56D3">
              <w:rPr>
                <w:rStyle w:val="sc-lltjxc"/>
                <w:rFonts w:ascii="Bookman Old Style" w:hAnsi="Bookman Old Style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D56D3">
              <w:rPr>
                <w:rStyle w:val="sc-lltjxc"/>
                <w:rFonts w:ascii="Bookman Old Style" w:hAnsi="Bookman Old Style" w:cs="Arial"/>
                <w:b w:val="0"/>
                <w:sz w:val="20"/>
                <w:szCs w:val="20"/>
              </w:rPr>
              <w:t>Diehn</w:t>
            </w:r>
            <w:proofErr w:type="spellEnd"/>
            <w:r w:rsidRPr="006D56D3">
              <w:rPr>
                <w:rStyle w:val="sc-lltjxc"/>
                <w:rFonts w:ascii="Bookman Old Style" w:hAnsi="Bookman Old Style" w:cs="Arial"/>
                <w:b w:val="0"/>
                <w:sz w:val="20"/>
                <w:szCs w:val="20"/>
              </w:rPr>
              <w:t xml:space="preserve">, </w:t>
            </w:r>
            <w:r w:rsidR="00D85918" w:rsidRPr="006D56D3">
              <w:rPr>
                <w:rFonts w:ascii="Bookman Old Style" w:hAnsi="Bookman Old Style" w:cs="Arial"/>
                <w:b w:val="0"/>
                <w:i/>
                <w:sz w:val="20"/>
                <w:szCs w:val="20"/>
              </w:rPr>
              <w:t>Jak wojna w Ukrainie zmieniła świat. Pięć przykładów</w:t>
            </w:r>
            <w:r w:rsidRPr="006D56D3">
              <w:rPr>
                <w:rFonts w:ascii="Bookman Old Style" w:hAnsi="Bookman Old Style" w:cs="Arial"/>
                <w:b w:val="0"/>
                <w:i/>
                <w:sz w:val="20"/>
                <w:szCs w:val="20"/>
              </w:rPr>
              <w:t xml:space="preserve">, </w:t>
            </w:r>
            <w:r w:rsidR="00D85918" w:rsidRPr="006D56D3">
              <w:rPr>
                <w:rStyle w:val="sc-lltjxc"/>
                <w:rFonts w:ascii="Bookman Old Style" w:hAnsi="Bookman Old Style" w:cs="Arial"/>
                <w:b w:val="0"/>
                <w:sz w:val="20"/>
                <w:szCs w:val="20"/>
                <w:shd w:val="clear" w:color="auto" w:fill="FFFFFF"/>
              </w:rPr>
              <w:t>03.06.2022</w:t>
            </w:r>
            <w:r w:rsidRPr="006D56D3">
              <w:rPr>
                <w:rStyle w:val="sc-lltjxc"/>
                <w:rFonts w:ascii="Bookman Old Style" w:hAnsi="Bookman Old Style" w:cs="Arial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hyperlink r:id="rId10" w:history="1">
              <w:r w:rsidRPr="006D56D3">
                <w:rPr>
                  <w:rStyle w:val="Hipercze"/>
                  <w:rFonts w:ascii="Bookman Old Style" w:hAnsi="Bookman Old Style" w:cs="Arial"/>
                  <w:b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https://www.dw.com/pl/jak-wojna-w-ukrainie-zmieni%C5%82a-%C5%9Bwiat-pi%C4%99%C4%87-przyk%C5%82ad%C3%B3w/a-62016680</w:t>
              </w:r>
            </w:hyperlink>
            <w:r w:rsidRPr="006D56D3">
              <w:rPr>
                <w:rStyle w:val="sr-only"/>
                <w:rFonts w:ascii="Bookman Old Style" w:hAnsi="Bookman Old Style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6D56D3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  <w:t xml:space="preserve">[dostęp: 17.01.2024]; </w:t>
            </w:r>
            <w:r w:rsidR="00D85918" w:rsidRPr="006D56D3">
              <w:rPr>
                <w:rFonts w:ascii="Bookman Old Style" w:hAnsi="Bookman Old Style" w:cs="Open Sans"/>
                <w:b w:val="0"/>
                <w:i/>
                <w:sz w:val="20"/>
                <w:szCs w:val="20"/>
              </w:rPr>
              <w:t>Jak rosyjska inwazja na Ukrainę pogłębiła globalny kryzys żywnościowy – infografika</w:t>
            </w:r>
            <w:r w:rsidRPr="006D56D3">
              <w:rPr>
                <w:rFonts w:ascii="Bookman Old Style" w:hAnsi="Bookman Old Style" w:cs="Open Sans"/>
                <w:b w:val="0"/>
                <w:i/>
                <w:sz w:val="20"/>
                <w:szCs w:val="20"/>
              </w:rPr>
              <w:t xml:space="preserve">, </w:t>
            </w:r>
            <w:hyperlink r:id="rId11" w:history="1">
              <w:r w:rsidR="00D85918" w:rsidRPr="006D56D3">
                <w:rPr>
                  <w:rStyle w:val="Hipercze"/>
                  <w:rFonts w:ascii="Bookman Old Style" w:hAnsi="Bookman Old Style"/>
                  <w:b w:val="0"/>
                  <w:color w:val="auto"/>
                  <w:sz w:val="20"/>
                  <w:szCs w:val="20"/>
                  <w:u w:val="none"/>
                </w:rPr>
                <w:t>https://www.consilium.europa.eu/pl/infographics/how-the-russian-invasion-of-ukraine-has-further-aggravated-the-global-food-crisis/</w:t>
              </w:r>
            </w:hyperlink>
            <w:r w:rsidRPr="006D56D3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  <w:t xml:space="preserve">[dostęp: 17.01.2024]; </w:t>
            </w:r>
            <w:r w:rsidR="00D85918" w:rsidRPr="006D56D3">
              <w:rPr>
                <w:rFonts w:ascii="Bookman Old Style" w:hAnsi="Bookman Old Style" w:cs="Segoe UI"/>
                <w:b w:val="0"/>
                <w:sz w:val="20"/>
                <w:szCs w:val="20"/>
              </w:rPr>
              <w:t>M</w:t>
            </w:r>
            <w:r w:rsidRPr="006D56D3">
              <w:rPr>
                <w:rFonts w:ascii="Bookman Old Style" w:hAnsi="Bookman Old Style" w:cs="Segoe UI"/>
                <w:b w:val="0"/>
                <w:sz w:val="20"/>
                <w:szCs w:val="20"/>
              </w:rPr>
              <w:t>.</w:t>
            </w:r>
            <w:r w:rsidR="00D85918" w:rsidRPr="006D56D3">
              <w:rPr>
                <w:rFonts w:ascii="Bookman Old Style" w:hAnsi="Bookman Old Style" w:cs="Segoe UI"/>
                <w:b w:val="0"/>
                <w:sz w:val="20"/>
                <w:szCs w:val="20"/>
              </w:rPr>
              <w:t xml:space="preserve"> Piechowska, </w:t>
            </w:r>
            <w:r w:rsidR="00D85918" w:rsidRPr="006D56D3">
              <w:rPr>
                <w:rFonts w:ascii="Bookman Old Style" w:hAnsi="Bookman Old Style" w:cs="Segoe UI"/>
                <w:b w:val="0"/>
                <w:bCs w:val="0"/>
                <w:i/>
                <w:sz w:val="20"/>
                <w:szCs w:val="20"/>
              </w:rPr>
              <w:t>Konsekwencje rosyjskiej agresji na Ukrainę dla środowiska naturalnego,</w:t>
            </w:r>
            <w:r w:rsidR="00D85918" w:rsidRPr="006D56D3">
              <w:rPr>
                <w:rFonts w:ascii="Bookman Old Style" w:hAnsi="Bookman Old Style" w:cs="Segoe UI"/>
                <w:b w:val="0"/>
                <w:bCs w:val="0"/>
                <w:sz w:val="20"/>
                <w:szCs w:val="20"/>
              </w:rPr>
              <w:t xml:space="preserve"> </w:t>
            </w:r>
            <w:r w:rsidR="00D85918" w:rsidRPr="006D56D3">
              <w:rPr>
                <w:rStyle w:val="datetimenottouse"/>
                <w:rFonts w:ascii="Bookman Old Style" w:hAnsi="Bookman Old Style" w:cs="Segoe UI"/>
                <w:b w:val="0"/>
                <w:sz w:val="20"/>
                <w:szCs w:val="20"/>
              </w:rPr>
              <w:t xml:space="preserve">17.11.2023, </w:t>
            </w:r>
            <w:r w:rsidR="00D85918" w:rsidRPr="006D56D3">
              <w:rPr>
                <w:rFonts w:ascii="Bookman Old Style" w:hAnsi="Bookman Old Style" w:cs="Segoe UI"/>
                <w:b w:val="0"/>
                <w:sz w:val="20"/>
                <w:szCs w:val="20"/>
              </w:rPr>
              <w:t xml:space="preserve">Polski Instytut Spraw Międzynarodowych, </w:t>
            </w:r>
            <w:hyperlink r:id="rId12" w:history="1">
              <w:r w:rsidR="00D85918" w:rsidRPr="006D56D3">
                <w:rPr>
                  <w:rStyle w:val="Hipercze"/>
                  <w:rFonts w:ascii="Bookman Old Style" w:hAnsi="Bookman Old Style"/>
                  <w:b w:val="0"/>
                  <w:color w:val="auto"/>
                  <w:sz w:val="20"/>
                  <w:szCs w:val="20"/>
                  <w:u w:val="none"/>
                </w:rPr>
                <w:t>https://polska-zbrojna.pl/home/articleshow/40707?t=Konsekwencje-rosyjskiej-agresji-na-Ukraine-dla-srodowiska-naturalnego</w:t>
              </w:r>
            </w:hyperlink>
            <w:r w:rsidRPr="006D56D3">
              <w:rPr>
                <w:rFonts w:ascii="Bookman Old Style" w:hAnsi="Bookman Old Style"/>
                <w:b w:val="0"/>
                <w:sz w:val="20"/>
                <w:szCs w:val="20"/>
              </w:rPr>
              <w:t xml:space="preserve"> </w:t>
            </w:r>
            <w:r w:rsidRPr="006D56D3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  <w:t xml:space="preserve">[dostęp: 17.01.2024]; </w:t>
            </w:r>
            <w:r w:rsidRPr="006D56D3">
              <w:rPr>
                <w:rFonts w:ascii="Bookman Old Style" w:hAnsi="Bookman Old Style" w:cs="Arial"/>
                <w:b w:val="0"/>
                <w:i/>
                <w:sz w:val="20"/>
                <w:szCs w:val="20"/>
              </w:rPr>
              <w:t xml:space="preserve">Wpływ wojny w Ukrainie I Q 2023, </w:t>
            </w:r>
            <w:hyperlink r:id="rId13" w:history="1">
              <w:r w:rsidRPr="00D33CDB">
                <w:rPr>
                  <w:rStyle w:val="Hipercze"/>
                  <w:rFonts w:ascii="Bookman Old Style" w:hAnsi="Bookman Old Style" w:cs="Open Sans"/>
                  <w:b w:val="0"/>
                  <w:color w:val="auto"/>
                  <w:sz w:val="20"/>
                  <w:szCs w:val="20"/>
                  <w:u w:val="none"/>
                </w:rPr>
                <w:t>https://www.jsw.pl/relacje-inwestorskie/wojna-w-ukrainie/wplyw-na-dzialalnosc-gk-jsw/wplyw-wojny-w-ukrainie-i-q-2023</w:t>
              </w:r>
            </w:hyperlink>
            <w:r w:rsidRPr="00D33CDB">
              <w:rPr>
                <w:rFonts w:ascii="Bookman Old Style" w:hAnsi="Bookman Old Style" w:cs="Open Sans"/>
                <w:b w:val="0"/>
                <w:sz w:val="20"/>
                <w:szCs w:val="20"/>
              </w:rPr>
              <w:t xml:space="preserve"> </w:t>
            </w:r>
            <w:r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  <w:t xml:space="preserve">[dostęp: 17.01.2024]; </w:t>
            </w:r>
            <w:proofErr w:type="spellStart"/>
            <w:r w:rsidR="006D56D3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  <w:t>B.Jóźwiak</w:t>
            </w:r>
            <w:proofErr w:type="spellEnd"/>
            <w:r w:rsidR="006D56D3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r w:rsidR="006D56D3" w:rsidRPr="00D33CDB">
              <w:rPr>
                <w:rFonts w:ascii="Bookman Old Style" w:hAnsi="Bookman Old Style" w:cs="Arial"/>
                <w:b w:val="0"/>
                <w:sz w:val="20"/>
                <w:szCs w:val="20"/>
              </w:rPr>
              <w:t xml:space="preserve">Wojna Rosji z Ukrainą i globalne bezpieczeństwo żywnościowe. Znaczenie Europy Środkowej. 28.08.2023, Komentarze IEŚ 935 (183/2023), </w:t>
            </w:r>
            <w:r w:rsidR="006D56D3" w:rsidRPr="00D33CDB">
              <w:rPr>
                <w:rFonts w:ascii="Bookman Old Style" w:hAnsi="Bookman Old Style" w:cs="Arial"/>
                <w:b w:val="0"/>
                <w:bCs w:val="0"/>
                <w:sz w:val="20"/>
                <w:szCs w:val="20"/>
              </w:rPr>
              <w:t>https://ies.lublin.pl/komentarze/wojna-rosji-z-ukraina-i-globalne-bezpieczenstwo-zywnosciowe-znaczenie-europy-srodkowej</w:t>
            </w:r>
            <w:r w:rsidR="006D56D3" w:rsidRPr="00D33CDB">
              <w:rPr>
                <w:rFonts w:ascii="Bookman Old Style" w:hAnsi="Bookman Old Style" w:cs="Arial"/>
                <w:b w:val="0"/>
                <w:caps/>
                <w:sz w:val="20"/>
                <w:szCs w:val="20"/>
              </w:rPr>
              <w:t>/</w:t>
            </w:r>
            <w:r w:rsidR="006D56D3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  <w:t>[dostęp: 17.01.2024];</w:t>
            </w:r>
          </w:p>
          <w:p w14:paraId="75332598" w14:textId="77777777" w:rsidR="00B8291F" w:rsidRPr="006D56D3" w:rsidRDefault="000C6D55" w:rsidP="00D33CDB">
            <w:pPr>
              <w:pStyle w:val="Nagwek1"/>
              <w:shd w:val="clear" w:color="auto" w:fill="FFFFFF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D33CDB">
              <w:rPr>
                <w:rFonts w:ascii="Bookman Old Style" w:hAnsi="Bookman Old Style" w:cs="Arial"/>
                <w:b w:val="0"/>
                <w:i/>
                <w:sz w:val="20"/>
                <w:szCs w:val="20"/>
              </w:rPr>
              <w:t xml:space="preserve">9 na 10 polskich firm odczuło skutki wojny w Ukrainie, </w:t>
            </w:r>
            <w:r w:rsidRPr="00D33CDB">
              <w:rPr>
                <w:rFonts w:ascii="Bookman Old Style" w:hAnsi="Bookman Old Style" w:cs="Arial"/>
                <w:b w:val="0"/>
                <w:sz w:val="20"/>
                <w:szCs w:val="20"/>
              </w:rPr>
              <w:t>21.09.2023</w:t>
            </w:r>
            <w:r w:rsidRPr="00D33CDB">
              <w:rPr>
                <w:rFonts w:ascii="Bookman Old Style" w:hAnsi="Bookman Old Style" w:cs="Arial"/>
                <w:b w:val="0"/>
                <w:i/>
                <w:sz w:val="20"/>
                <w:szCs w:val="20"/>
              </w:rPr>
              <w:t xml:space="preserve">, </w:t>
            </w:r>
            <w:hyperlink r:id="rId14" w:history="1">
              <w:r w:rsidRPr="00D33CDB">
                <w:rPr>
                  <w:rStyle w:val="Hipercze"/>
                  <w:rFonts w:ascii="Bookman Old Style" w:hAnsi="Bookman Old Style"/>
                  <w:b w:val="0"/>
                  <w:color w:val="auto"/>
                  <w:sz w:val="20"/>
                  <w:szCs w:val="20"/>
                  <w:u w:val="none"/>
                </w:rPr>
                <w:t>https://www.portalspozywczy.pl/technologie/wiadomosci/9-na-10-polskich-firm-odczulo-skutki-wojny-w-ukrainie,235190.html</w:t>
              </w:r>
            </w:hyperlink>
            <w:r w:rsidRPr="00D33CDB">
              <w:rPr>
                <w:rFonts w:ascii="Bookman Old Style" w:hAnsi="Bookman Old Style"/>
                <w:b w:val="0"/>
                <w:sz w:val="20"/>
                <w:szCs w:val="20"/>
              </w:rPr>
              <w:t xml:space="preserve"> </w:t>
            </w:r>
            <w:r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  <w:t>[dostęp: 17.01.2024];</w:t>
            </w:r>
            <w:r w:rsidRPr="00D33CDB">
              <w:rPr>
                <w:rStyle w:val="article-author-name"/>
                <w:rFonts w:ascii="Bookman Old Style" w:hAnsi="Bookman Old Style"/>
                <w:b w:val="0"/>
                <w:sz w:val="20"/>
                <w:szCs w:val="20"/>
              </w:rPr>
              <w:t xml:space="preserve"> M. </w:t>
            </w:r>
            <w:proofErr w:type="spellStart"/>
            <w:r w:rsidRPr="00D33CDB">
              <w:rPr>
                <w:rStyle w:val="article-author-name"/>
                <w:rFonts w:ascii="Bookman Old Style" w:hAnsi="Bookman Old Style"/>
                <w:b w:val="0"/>
                <w:sz w:val="20"/>
                <w:szCs w:val="20"/>
              </w:rPr>
              <w:t>Sirociuk</w:t>
            </w:r>
            <w:proofErr w:type="spellEnd"/>
            <w:r w:rsidRPr="00D33CDB">
              <w:rPr>
                <w:rStyle w:val="article-author-name"/>
                <w:rFonts w:ascii="Bookman Old Style" w:hAnsi="Bookman Old Style"/>
                <w:b w:val="0"/>
                <w:sz w:val="20"/>
                <w:szCs w:val="20"/>
              </w:rPr>
              <w:t xml:space="preserve">, </w:t>
            </w:r>
            <w:r w:rsidRPr="00D33CDB">
              <w:rPr>
                <w:rFonts w:ascii="Bookman Old Style" w:hAnsi="Bookman Old Style"/>
                <w:b w:val="0"/>
                <w:i/>
                <w:sz w:val="20"/>
                <w:szCs w:val="20"/>
              </w:rPr>
              <w:t xml:space="preserve">Wpływ wojny na polską gospodarkę. 10 wykresów o konsekwencjach rosyjskiej agresji, </w:t>
            </w:r>
            <w:r w:rsidRPr="00D33CDB">
              <w:rPr>
                <w:rFonts w:ascii="Bookman Old Style" w:hAnsi="Bookman Old Style"/>
                <w:b w:val="0"/>
                <w:sz w:val="20"/>
                <w:szCs w:val="20"/>
              </w:rPr>
              <w:t>24.02.2023,</w:t>
            </w:r>
            <w:r w:rsidRPr="00D33CDB">
              <w:rPr>
                <w:rFonts w:ascii="Bookman Old Style" w:hAnsi="Bookman Old Style"/>
                <w:b w:val="0"/>
                <w:i/>
                <w:sz w:val="20"/>
                <w:szCs w:val="20"/>
              </w:rPr>
              <w:t xml:space="preserve"> </w:t>
            </w:r>
            <w:hyperlink r:id="rId15" w:history="1">
              <w:r w:rsidRPr="00D33CDB">
                <w:rPr>
                  <w:rStyle w:val="Hipercze"/>
                  <w:rFonts w:ascii="Bookman Old Style" w:hAnsi="Bookman Old Style"/>
                  <w:b w:val="0"/>
                  <w:color w:val="auto"/>
                  <w:sz w:val="20"/>
                  <w:szCs w:val="20"/>
                  <w:u w:val="none"/>
                </w:rPr>
                <w:t>https://biznes.interia.pl/gospodarka/news-wplyw-wojny-na-polska-gospodarke-10-wykresow-o-konsekwencjac,nId,6617846</w:t>
              </w:r>
            </w:hyperlink>
            <w:r w:rsidRPr="00D33CDB">
              <w:rPr>
                <w:rFonts w:ascii="Bookman Old Style" w:hAnsi="Bookman Old Style"/>
                <w:b w:val="0"/>
                <w:sz w:val="20"/>
                <w:szCs w:val="20"/>
              </w:rPr>
              <w:t xml:space="preserve">  </w:t>
            </w:r>
            <w:r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  <w:t>[dostęp: 17.01.2024];</w:t>
            </w:r>
            <w:r w:rsidR="00D33CDB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="005151EC" w:rsidRPr="00D33CDB">
              <w:rPr>
                <w:rFonts w:ascii="Bookman Old Style" w:hAnsi="Bookman Old Style" w:cs="Arial"/>
                <w:b w:val="0"/>
                <w:i/>
                <w:sz w:val="20"/>
                <w:szCs w:val="20"/>
              </w:rPr>
              <w:t>Wpływ wojny w Ukrainie 1 H 2023</w:t>
            </w:r>
            <w:r w:rsidR="00D33CDB" w:rsidRPr="00D33CDB">
              <w:rPr>
                <w:rFonts w:ascii="Bookman Old Style" w:hAnsi="Bookman Old Style" w:cs="Arial"/>
                <w:b w:val="0"/>
                <w:i/>
                <w:sz w:val="20"/>
                <w:szCs w:val="20"/>
              </w:rPr>
              <w:t xml:space="preserve">, </w:t>
            </w:r>
            <w:hyperlink r:id="rId16" w:history="1">
              <w:r w:rsidR="005151EC" w:rsidRPr="00D33CDB">
                <w:rPr>
                  <w:rStyle w:val="Hipercze"/>
                  <w:rFonts w:ascii="Bookman Old Style" w:hAnsi="Bookman Old Style"/>
                  <w:b w:val="0"/>
                  <w:color w:val="auto"/>
                  <w:sz w:val="20"/>
                  <w:szCs w:val="20"/>
                  <w:u w:val="none"/>
                </w:rPr>
                <w:t>https://www.jsw.pl/relacje-inwestorskie/wojna-w-ukrainie/wplyw-na-dzialalnosc-gk-jsw/wplyw-wojny-w-ukrainie-1-h-2023</w:t>
              </w:r>
            </w:hyperlink>
            <w:r w:rsidR="00D33CDB" w:rsidRPr="00D33CDB">
              <w:rPr>
                <w:rFonts w:ascii="Bookman Old Style" w:hAnsi="Bookman Old Style"/>
                <w:b w:val="0"/>
                <w:sz w:val="20"/>
                <w:szCs w:val="20"/>
              </w:rPr>
              <w:t xml:space="preserve"> </w:t>
            </w:r>
            <w:r w:rsidR="005151EC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  <w:t>[dostęp: 17.01.2024];</w:t>
            </w:r>
            <w:r w:rsidR="00D33CDB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="00D33CDB" w:rsidRPr="00D33CDB">
              <w:rPr>
                <w:rFonts w:ascii="Bookman Old Style" w:hAnsi="Bookman Old Style"/>
                <w:b w:val="0"/>
                <w:i/>
                <w:sz w:val="20"/>
                <w:szCs w:val="20"/>
              </w:rPr>
              <w:t>Wojna w Ukrainie i jej wpływ na bezpieczeństwo Polski</w:t>
            </w:r>
            <w:r w:rsidR="00D33CDB" w:rsidRPr="00D33CDB">
              <w:rPr>
                <w:rFonts w:ascii="Bookman Old Style" w:hAnsi="Bookman Old Style"/>
                <w:b w:val="0"/>
                <w:sz w:val="20"/>
                <w:szCs w:val="20"/>
              </w:rPr>
              <w:t>, 28 kwietnia 2023, https://www.wojsko-polskie.pl/aszwoj/articles/aktualnosci-2/wojna-w-ukrainie-i-jej-wplyw-na-bezpieczenstwo-polski/pdf/</w:t>
            </w:r>
            <w:r w:rsidR="00D33CDB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</w:rPr>
              <w:t xml:space="preserve">[dostęp: 17.01.2024]; 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</w:rPr>
              <w:t xml:space="preserve">F. Bryjka, </w:t>
            </w:r>
            <w:r w:rsidR="0077062F" w:rsidRPr="00D33CDB">
              <w:rPr>
                <w:rFonts w:ascii="Bookman Old Style" w:hAnsi="Bookman Old Style" w:cs="Calibri Light"/>
                <w:b w:val="0"/>
                <w:i/>
                <w:sz w:val="20"/>
                <w:szCs w:val="20"/>
              </w:rPr>
              <w:t xml:space="preserve">Znaczenie dostaw uzbrojenia z Zachodu dla Ukrainy. </w:t>
            </w:r>
            <w:r w:rsidR="0077062F" w:rsidRPr="00D33CDB">
              <w:rPr>
                <w:rFonts w:ascii="Bookman Old Style" w:hAnsi="Bookman Old Style" w:cs="Calibri Light"/>
                <w:b w:val="0"/>
                <w:i/>
                <w:sz w:val="20"/>
                <w:szCs w:val="20"/>
                <w:lang w:val="en-US"/>
              </w:rPr>
              <w:t>„</w:t>
            </w:r>
            <w:proofErr w:type="spellStart"/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Komentarz</w:t>
            </w:r>
            <w:proofErr w:type="spellEnd"/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 PISM”, </w:t>
            </w:r>
            <w:proofErr w:type="spellStart"/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nr</w:t>
            </w:r>
            <w:proofErr w:type="spellEnd"/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 34, 3 </w:t>
            </w:r>
            <w:proofErr w:type="spellStart"/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marca</w:t>
            </w:r>
            <w:proofErr w:type="spellEnd"/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 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 r.</w:t>
            </w:r>
            <w:r w:rsidR="0077062F" w:rsidRPr="00D33CDB">
              <w:rPr>
                <w:rFonts w:ascii="Bookman Old Style" w:hAnsi="Bookman Old Style" w:cs="Calibri Light"/>
                <w:b w:val="0"/>
                <w:i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="001E1130" w:rsidRPr="00D33CDB">
                <w:rPr>
                  <w:rStyle w:val="Hipercze"/>
                  <w:rFonts w:ascii="Bookman Old Style" w:hAnsi="Bookman Old Style" w:cs="Calibri Light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https://www.pism.pl/publikacje/znaczenie-dostaw-uzbrojenia-z-zachodu-dla-ukrainy</w:t>
              </w:r>
            </w:hyperlink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 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[dostęp: 24.03.202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]; </w:t>
            </w:r>
            <w:r w:rsidR="0077062F" w:rsidRPr="00D33CDB">
              <w:rPr>
                <w:rFonts w:ascii="Bookman Old Style" w:hAnsi="Bookman Old Style" w:cs="Calibri Light"/>
                <w:b w:val="0"/>
                <w:i/>
                <w:sz w:val="20"/>
                <w:szCs w:val="20"/>
                <w:lang w:val="en-US"/>
              </w:rPr>
              <w:t>War in Europe: preliminary lessons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, [ed.] Thierry Tardy. NATO Defense College – NDC Research Papers Series, No. 23 — May 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, Research Division NATO 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lastRenderedPageBreak/>
              <w:t xml:space="preserve">Defense College — Rome. Rome, Italy 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; Coleman J., </w:t>
            </w:r>
            <w:r w:rsidR="0077062F" w:rsidRPr="00D33CDB">
              <w:rPr>
                <w:rFonts w:ascii="Bookman Old Style" w:hAnsi="Bookman Old Style" w:cs="Calibri Light"/>
                <w:b w:val="0"/>
                <w:i/>
                <w:sz w:val="20"/>
                <w:szCs w:val="20"/>
                <w:lang w:val="en-US"/>
              </w:rPr>
              <w:t xml:space="preserve">With Sweden and Finland, NATO wouldn't just get bigger. The alliance would also get a firepower boost, 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16.05.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="0077062F" w:rsidRPr="00D33CDB">
                <w:rPr>
                  <w:rStyle w:val="Hipercze"/>
                  <w:rFonts w:ascii="Bookman Old Style" w:hAnsi="Bookman Old Style" w:cs="Calibri Light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https://www.businessinsider.com/sweden-and-finland-would-give-nato-a-firepower-boost-</w:t>
              </w:r>
              <w:r w:rsidR="00A221C4" w:rsidRPr="00D33CDB">
                <w:rPr>
                  <w:rStyle w:val="Hipercze"/>
                  <w:rFonts w:ascii="Bookman Old Style" w:hAnsi="Bookman Old Style" w:cs="Calibri Light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2023</w:t>
              </w:r>
              <w:r w:rsidR="0077062F" w:rsidRPr="00D33CDB">
                <w:rPr>
                  <w:rStyle w:val="Hipercze"/>
                  <w:rFonts w:ascii="Bookman Old Style" w:hAnsi="Bookman Old Style" w:cs="Calibri Light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-5?IR=T</w:t>
              </w:r>
            </w:hyperlink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 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[dostęp: 25.05.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]; </w:t>
            </w:r>
            <w:proofErr w:type="spellStart"/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Ch.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Bluth</w:t>
            </w:r>
            <w:proofErr w:type="spellEnd"/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, </w:t>
            </w:r>
            <w:r w:rsidR="0077062F" w:rsidRPr="00D33CDB">
              <w:rPr>
                <w:rStyle w:val="Pogrubienie"/>
                <w:rFonts w:ascii="Bookman Old Style" w:hAnsi="Bookman Old Style" w:cs="Calibri Light"/>
                <w:i/>
                <w:sz w:val="20"/>
                <w:szCs w:val="20"/>
                <w:bdr w:val="none" w:sz="0" w:space="0" w:color="auto" w:frame="1"/>
                <w:lang w:val="en-US"/>
              </w:rPr>
              <w:t>America’s massive ‘</w:t>
            </w:r>
            <w:r w:rsidR="0077062F" w:rsidRPr="00D33CDB">
              <w:rPr>
                <w:rStyle w:val="nobr"/>
                <w:rFonts w:ascii="Bookman Old Style" w:hAnsi="Bookman Old Style" w:cs="Calibri Light"/>
                <w:b w:val="0"/>
                <w:i/>
                <w:sz w:val="20"/>
                <w:szCs w:val="20"/>
                <w:bdr w:val="none" w:sz="0" w:space="0" w:color="auto" w:frame="1"/>
                <w:lang w:val="en-US"/>
              </w:rPr>
              <w:t>lend-lease</w:t>
            </w:r>
            <w:r w:rsidR="0077062F" w:rsidRPr="00D33CDB">
              <w:rPr>
                <w:rStyle w:val="Pogrubienie"/>
                <w:rFonts w:ascii="Bookman Old Style" w:hAnsi="Bookman Old Style" w:cs="Calibri Light"/>
                <w:i/>
                <w:sz w:val="20"/>
                <w:szCs w:val="20"/>
                <w:bdr w:val="none" w:sz="0" w:space="0" w:color="auto" w:frame="1"/>
                <w:lang w:val="en-US"/>
              </w:rPr>
              <w:t>’ aid plan for Ukraine recalls similar help in Britain’s ‘darkest hour’,</w:t>
            </w:r>
            <w:r w:rsidR="0077062F" w:rsidRPr="00D33CDB">
              <w:rPr>
                <w:rStyle w:val="Pogrubienie"/>
                <w:rFonts w:ascii="Bookman Old Style" w:hAnsi="Bookman Old Style" w:cs="Calibri Light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12.05.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, </w:t>
            </w:r>
            <w:hyperlink r:id="rId19" w:history="1">
              <w:r w:rsidR="0077062F" w:rsidRPr="00D33CDB">
                <w:rPr>
                  <w:rStyle w:val="Hipercze"/>
                  <w:rFonts w:ascii="Bookman Old Style" w:hAnsi="Bookman Old Style" w:cs="Calibri Light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https://theconversation.com/americas-massive-lend-lease-aid-plan-for-ukraine-recalls-similar-help-in-britains-darkest-hour-182889</w:t>
              </w:r>
            </w:hyperlink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 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[dostęp: 25.05.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]; 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Davies G., De La </w:t>
            </w:r>
            <w:proofErr w:type="spellStart"/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Guetara</w:t>
            </w:r>
            <w:proofErr w:type="spellEnd"/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 I., </w:t>
            </w:r>
            <w:r w:rsidR="0077062F" w:rsidRPr="00D33CDB">
              <w:rPr>
                <w:rFonts w:ascii="Bookman Old Style" w:hAnsi="Bookman Old Style" w:cs="Calibri Light"/>
                <w:b w:val="0"/>
                <w:i/>
                <w:sz w:val="20"/>
                <w:szCs w:val="20"/>
                <w:lang w:val="en-US"/>
              </w:rPr>
              <w:t xml:space="preserve">Sweden to apply to join NATO, joining Finland in ending nonaligned status. The Nordic countries have been historically nonaligned, 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16.05.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, </w:t>
            </w:r>
            <w:hyperlink r:id="rId20" w:history="1">
              <w:r w:rsidR="0077062F" w:rsidRPr="00D33CDB">
                <w:rPr>
                  <w:rStyle w:val="Hipercze"/>
                  <w:rFonts w:ascii="Bookman Old Style" w:hAnsi="Bookman Old Style" w:cs="Calibri Light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https://abcnews.go.com/International/finland-sweden-set-announce-stance-nato-membership/story?id=84595411</w:t>
              </w:r>
            </w:hyperlink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[dostęp: 25.05.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]; </w:t>
            </w:r>
            <w:r w:rsidR="0077062F" w:rsidRPr="00D33CDB">
              <w:rPr>
                <w:rFonts w:ascii="Bookman Old Style" w:hAnsi="Bookman Old Style" w:cs="Calibri Light"/>
                <w:b w:val="0"/>
                <w:i/>
                <w:sz w:val="20"/>
                <w:szCs w:val="20"/>
                <w:lang w:val="en-US"/>
              </w:rPr>
              <w:t>In Rebirth for NATO, Europe Unites in Face of Putin’s Ambition,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 16.05.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, https://www.nytimes.com/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/05/16/world/europe/nato-putin-sweden-finland.html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[dostęp: 25.05.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]; 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Ch. Mackenzie, </w:t>
            </w:r>
            <w:r w:rsidR="0077062F" w:rsidRPr="00D33CDB">
              <w:rPr>
                <w:rFonts w:ascii="Bookman Old Style" w:hAnsi="Bookman Old Style" w:cs="Calibri Light"/>
                <w:b w:val="0"/>
                <w:i/>
                <w:sz w:val="20"/>
                <w:szCs w:val="20"/>
                <w:lang w:val="en-US"/>
              </w:rPr>
              <w:t>Seven European nations have increased defense budgets in one month. Who will be next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? 22.03.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, </w:t>
            </w:r>
            <w:hyperlink r:id="rId21" w:history="1">
              <w:r w:rsidR="0077062F" w:rsidRPr="00D33CDB">
                <w:rPr>
                  <w:rStyle w:val="Hipercze"/>
                  <w:rFonts w:ascii="Bookman Old Style" w:hAnsi="Bookman Old Style" w:cs="Calibri Light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https://breakingdefense.com/</w:t>
              </w:r>
              <w:r w:rsidR="00A221C4" w:rsidRPr="00D33CDB">
                <w:rPr>
                  <w:rStyle w:val="Hipercze"/>
                  <w:rFonts w:ascii="Bookman Old Style" w:hAnsi="Bookman Old Style" w:cs="Calibri Light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2023</w:t>
              </w:r>
              <w:r w:rsidR="0077062F" w:rsidRPr="00D33CDB">
                <w:rPr>
                  <w:rStyle w:val="Hipercze"/>
                  <w:rFonts w:ascii="Bookman Old Style" w:hAnsi="Bookman Old Style" w:cs="Calibri Light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/03/seven-european-nations-have-increased-defense-budgets-in-one-month-who-will-be-next/</w:t>
              </w:r>
            </w:hyperlink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lang w:val="en-US"/>
              </w:rPr>
              <w:t xml:space="preserve"> 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[dostęp: 24.03.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]; </w:t>
            </w:r>
            <w:r w:rsidR="0077062F" w:rsidRPr="00D33CDB">
              <w:rPr>
                <w:rFonts w:ascii="Bookman Old Style" w:hAnsi="Bookman Old Style"/>
                <w:b w:val="0"/>
                <w:sz w:val="20"/>
                <w:szCs w:val="20"/>
                <w:lang w:val="en-US"/>
              </w:rPr>
              <w:t>M.</w:t>
            </w:r>
            <w:r w:rsidR="0077062F" w:rsidRPr="00D33CDB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77062F" w:rsidRPr="00D33CDB">
              <w:rPr>
                <w:rFonts w:ascii="Bookman Old Style" w:hAnsi="Bookman Old Style"/>
                <w:b w:val="0"/>
                <w:sz w:val="20"/>
                <w:szCs w:val="20"/>
                <w:lang w:val="en-US"/>
              </w:rPr>
              <w:t xml:space="preserve">P. </w:t>
            </w:r>
            <w:proofErr w:type="spellStart"/>
            <w:r w:rsidR="0077062F" w:rsidRPr="00D33CDB">
              <w:rPr>
                <w:rFonts w:ascii="Bookman Old Style" w:hAnsi="Bookman Old Style"/>
                <w:b w:val="0"/>
                <w:sz w:val="20"/>
                <w:szCs w:val="20"/>
                <w:lang w:val="en-US"/>
              </w:rPr>
              <w:t>Nevitt</w:t>
            </w:r>
            <w:proofErr w:type="spellEnd"/>
            <w:r w:rsidR="0077062F" w:rsidRPr="00D33CDB">
              <w:rPr>
                <w:rFonts w:ascii="Bookman Old Style" w:hAnsi="Bookman Old Style"/>
                <w:b w:val="0"/>
                <w:sz w:val="20"/>
                <w:szCs w:val="20"/>
                <w:lang w:val="en-US"/>
              </w:rPr>
              <w:t xml:space="preserve">, </w:t>
            </w:r>
            <w:r w:rsidR="0077062F" w:rsidRPr="00D33CDB">
              <w:rPr>
                <w:rFonts w:ascii="Bookman Old Style" w:hAnsi="Bookman Old Style"/>
                <w:b w:val="0"/>
                <w:i/>
                <w:sz w:val="20"/>
                <w:szCs w:val="20"/>
                <w:lang w:val="en-US"/>
              </w:rPr>
              <w:t xml:space="preserve">Climate Security, Energy Security, and the Russia-Ukraine War. </w:t>
            </w:r>
            <w:r w:rsidR="0077062F" w:rsidRPr="00D33CDB">
              <w:rPr>
                <w:rFonts w:ascii="Bookman Old Style" w:hAnsi="Bookman Old Style"/>
                <w:b w:val="0"/>
                <w:iCs/>
                <w:sz w:val="20"/>
                <w:szCs w:val="20"/>
                <w:shd w:val="clear" w:color="auto" w:fill="FFFFFF"/>
                <w:lang w:val="en-US"/>
              </w:rPr>
              <w:t>11.05.</w:t>
            </w:r>
            <w:r w:rsidR="00A221C4" w:rsidRPr="00D33CDB">
              <w:rPr>
                <w:rFonts w:ascii="Bookman Old Style" w:hAnsi="Bookman Old Style"/>
                <w:b w:val="0"/>
                <w:iCs/>
                <w:sz w:val="20"/>
                <w:szCs w:val="20"/>
                <w:shd w:val="clear" w:color="auto" w:fill="FFFFFF"/>
                <w:lang w:val="en-US"/>
              </w:rPr>
              <w:t>2023</w:t>
            </w:r>
            <w:r w:rsidR="0077062F" w:rsidRPr="00D33CDB">
              <w:rPr>
                <w:rFonts w:ascii="Bookman Old Style" w:hAnsi="Bookman Old Style"/>
                <w:b w:val="0"/>
                <w:i/>
                <w:iCs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77062F" w:rsidRPr="00D33CDB">
              <w:rPr>
                <w:rFonts w:ascii="Bookman Old Style" w:hAnsi="Bookman Old Style"/>
                <w:b w:val="0"/>
                <w:sz w:val="20"/>
                <w:szCs w:val="20"/>
                <w:lang w:val="en-US"/>
              </w:rPr>
              <w:t>https://www.justsecurity.org/81440/climate-security-energy-security-and-the-russia-ukraine-war/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[dostęp: 25.05.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]; </w:t>
            </w:r>
            <w:r w:rsidR="0077062F" w:rsidRPr="00D33CDB">
              <w:rPr>
                <w:rFonts w:ascii="Bookman Old Style" w:hAnsi="Bookman Old Style"/>
                <w:b w:val="0"/>
                <w:i/>
                <w:sz w:val="20"/>
                <w:szCs w:val="20"/>
                <w:lang w:val="en-US"/>
              </w:rPr>
              <w:t xml:space="preserve">The consequences of Russia’s war on energy security, </w:t>
            </w:r>
            <w:r w:rsidR="0077062F" w:rsidRPr="00D33CDB">
              <w:rPr>
                <w:rFonts w:ascii="Bookman Old Style" w:hAnsi="Bookman Old Style"/>
                <w:b w:val="0"/>
                <w:sz w:val="20"/>
                <w:szCs w:val="20"/>
                <w:lang w:val="en-US"/>
              </w:rPr>
              <w:t>17.03.</w:t>
            </w:r>
            <w:r w:rsidR="00A221C4" w:rsidRPr="00D33CDB">
              <w:rPr>
                <w:rFonts w:ascii="Bookman Old Style" w:hAnsi="Bookman Old Style"/>
                <w:b w:val="0"/>
                <w:sz w:val="20"/>
                <w:szCs w:val="20"/>
                <w:lang w:val="en-US"/>
              </w:rPr>
              <w:t>2023</w:t>
            </w:r>
            <w:r w:rsidR="0077062F" w:rsidRPr="00D33CDB">
              <w:rPr>
                <w:rFonts w:ascii="Bookman Old Style" w:hAnsi="Bookman Old Style"/>
                <w:b w:val="0"/>
                <w:sz w:val="20"/>
                <w:szCs w:val="20"/>
                <w:lang w:val="en-US"/>
              </w:rPr>
              <w:t xml:space="preserve">, </w:t>
            </w:r>
            <w:hyperlink r:id="rId22" w:history="1">
              <w:r w:rsidR="0077062F" w:rsidRPr="00D33CDB">
                <w:rPr>
                  <w:rStyle w:val="Hipercze"/>
                  <w:rFonts w:ascii="Bookman Old Style" w:hAnsi="Bookman Old Style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https://www.atlanticcouncil.org/event/the-consequences-of-russias-war-on-energy-security/</w:t>
              </w:r>
            </w:hyperlink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[dostęp: 27.03.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];</w:t>
            </w:r>
            <w:r w:rsidR="0077062F" w:rsidRPr="00D33CDB">
              <w:rPr>
                <w:rFonts w:ascii="Bookman Old Style" w:hAnsi="Bookman Old Style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7062F" w:rsidRPr="00D33CDB">
              <w:rPr>
                <w:rFonts w:ascii="Bookman Old Style" w:hAnsi="Bookman Old Style"/>
                <w:b w:val="0"/>
                <w:sz w:val="20"/>
                <w:szCs w:val="20"/>
                <w:lang w:val="en-US"/>
              </w:rPr>
              <w:t>J.Tollefson</w:t>
            </w:r>
            <w:proofErr w:type="spellEnd"/>
            <w:r w:rsidR="0077062F" w:rsidRPr="00D33CDB">
              <w:rPr>
                <w:rFonts w:ascii="Bookman Old Style" w:hAnsi="Bookman Old Style"/>
                <w:b w:val="0"/>
                <w:sz w:val="20"/>
                <w:szCs w:val="20"/>
                <w:lang w:val="en-US"/>
              </w:rPr>
              <w:t xml:space="preserve">, </w:t>
            </w:r>
            <w:r w:rsidR="0077062F" w:rsidRPr="00D33CDB">
              <w:rPr>
                <w:rFonts w:ascii="Bookman Old Style" w:hAnsi="Bookman Old Style"/>
                <w:b w:val="0"/>
                <w:i/>
                <w:sz w:val="20"/>
                <w:szCs w:val="20"/>
                <w:lang w:val="en-US"/>
              </w:rPr>
              <w:t xml:space="preserve">What the war in Ukraine means for energy, climate and food, </w:t>
            </w:r>
            <w:r w:rsidR="0077062F" w:rsidRPr="00D33CDB">
              <w:rPr>
                <w:rFonts w:ascii="Bookman Old Style" w:hAnsi="Bookman Old Style"/>
                <w:b w:val="0"/>
                <w:sz w:val="20"/>
                <w:szCs w:val="20"/>
                <w:lang w:val="en-US"/>
              </w:rPr>
              <w:t>05.04.</w:t>
            </w:r>
            <w:r w:rsidR="00A221C4" w:rsidRPr="00D33CDB">
              <w:rPr>
                <w:rFonts w:ascii="Bookman Old Style" w:hAnsi="Bookman Old Style"/>
                <w:b w:val="0"/>
                <w:sz w:val="20"/>
                <w:szCs w:val="20"/>
                <w:lang w:val="en-US"/>
              </w:rPr>
              <w:t>2023</w:t>
            </w:r>
            <w:r w:rsidR="0077062F" w:rsidRPr="00D33CDB">
              <w:rPr>
                <w:rFonts w:ascii="Bookman Old Style" w:hAnsi="Bookman Old Style"/>
                <w:b w:val="0"/>
                <w:sz w:val="20"/>
                <w:szCs w:val="20"/>
                <w:lang w:val="en-US"/>
              </w:rPr>
              <w:t xml:space="preserve">, </w:t>
            </w:r>
            <w:hyperlink r:id="rId23" w:history="1">
              <w:r w:rsidR="0077062F" w:rsidRPr="00D33CDB">
                <w:rPr>
                  <w:rStyle w:val="Hipercze"/>
                  <w:rFonts w:ascii="Bookman Old Style" w:hAnsi="Bookman Old Style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https://www.nature.com/articles/d41586-022-00969-9</w:t>
              </w:r>
            </w:hyperlink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[dostęp: 26.05.</w:t>
            </w:r>
            <w:r w:rsidR="00A221C4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2023</w:t>
            </w:r>
            <w:r w:rsidR="0077062F" w:rsidRPr="00D33CDB">
              <w:rPr>
                <w:rFonts w:ascii="Bookman Old Style" w:hAnsi="Bookman Old Style" w:cs="Calibri Light"/>
                <w:b w:val="0"/>
                <w:sz w:val="20"/>
                <w:szCs w:val="20"/>
                <w:shd w:val="clear" w:color="auto" w:fill="FFFFFF"/>
                <w:lang w:val="en-US"/>
              </w:rPr>
              <w:t>].</w:t>
            </w:r>
          </w:p>
        </w:tc>
      </w:tr>
    </w:tbl>
    <w:p w14:paraId="29EB6FE0" w14:textId="77777777" w:rsidR="00E72B49" w:rsidRPr="0077062F" w:rsidRDefault="00E72B49">
      <w:pPr>
        <w:rPr>
          <w:rFonts w:ascii="Bookman Old Style" w:hAnsi="Bookman Old Style"/>
          <w:sz w:val="22"/>
          <w:szCs w:val="22"/>
          <w:lang w:val="en-US"/>
        </w:rPr>
      </w:pPr>
    </w:p>
    <w:p w14:paraId="482FB3A6" w14:textId="77777777" w:rsidR="00D86C02" w:rsidRPr="00A221C4" w:rsidRDefault="00D86C02">
      <w:pPr>
        <w:rPr>
          <w:rFonts w:ascii="Bookman Old Style" w:hAnsi="Bookman Old Style"/>
          <w:b/>
          <w:bCs/>
          <w:sz w:val="22"/>
          <w:szCs w:val="22"/>
          <w:lang w:val="en-US"/>
        </w:rPr>
      </w:pPr>
    </w:p>
    <w:p w14:paraId="690BC7E3" w14:textId="77777777" w:rsidR="00E72B49" w:rsidRPr="0077062F" w:rsidRDefault="00E72B49">
      <w:pPr>
        <w:rPr>
          <w:rFonts w:ascii="Bookman Old Style" w:hAnsi="Bookman Old Style"/>
          <w:b/>
          <w:bCs/>
          <w:sz w:val="22"/>
          <w:szCs w:val="22"/>
        </w:rPr>
      </w:pPr>
      <w:r w:rsidRPr="0077062F">
        <w:rPr>
          <w:rFonts w:ascii="Bookman Old Style" w:hAnsi="Bookman Old Style"/>
          <w:b/>
          <w:bCs/>
          <w:sz w:val="22"/>
          <w:szCs w:val="22"/>
        </w:rPr>
        <w:t xml:space="preserve">EFEKTY I WERYFIKACJA </w:t>
      </w:r>
    </w:p>
    <w:p w14:paraId="04002E7A" w14:textId="77777777" w:rsidR="00E72B49" w:rsidRPr="0077062F" w:rsidRDefault="00E72B49">
      <w:pPr>
        <w:rPr>
          <w:rFonts w:ascii="Bookman Old Style" w:hAnsi="Bookman Old Style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964"/>
        <w:gridCol w:w="3260"/>
      </w:tblGrid>
      <w:tr w:rsidR="00337FB5" w:rsidRPr="0077062F" w14:paraId="5F2E75D6" w14:textId="77777777" w:rsidTr="00153F5E">
        <w:tc>
          <w:tcPr>
            <w:tcW w:w="1132" w:type="dxa"/>
            <w:tcBorders>
              <w:bottom w:val="single" w:sz="4" w:space="0" w:color="auto"/>
            </w:tcBorders>
          </w:tcPr>
          <w:p w14:paraId="1603BE16" w14:textId="77777777" w:rsidR="00337FB5" w:rsidRPr="0077062F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 w:cs="Times New Roman"/>
                <w:b/>
                <w:lang w:eastAsia="en-US"/>
              </w:rPr>
            </w:pPr>
            <w:r w:rsidRPr="0077062F">
              <w:rPr>
                <w:rFonts w:ascii="Bookman Old Style" w:hAnsi="Bookman Old Style" w:cs="Times New Roman"/>
                <w:b/>
                <w:lang w:eastAsia="en-US"/>
              </w:rPr>
              <w:t>Sym</w:t>
            </w:r>
            <w:r w:rsidR="00E72B49" w:rsidRPr="0077062F">
              <w:rPr>
                <w:rFonts w:ascii="Bookman Old Style" w:hAnsi="Bookman Old Style" w:cs="Times New Roman"/>
                <w:b/>
                <w:lang w:eastAsia="en-US"/>
              </w:rPr>
              <w:t>bol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14:paraId="28A01B93" w14:textId="77777777" w:rsidR="00337FB5" w:rsidRPr="0077062F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 w:cs="Times New Roman"/>
                <w:b/>
                <w:lang w:val="pl-PL" w:eastAsia="en-US"/>
              </w:rPr>
            </w:pPr>
            <w:r w:rsidRPr="0077062F">
              <w:rPr>
                <w:rFonts w:ascii="Bookman Old Style" w:hAnsi="Bookman Old Style" w:cs="Times New Roman"/>
                <w:b/>
                <w:lang w:val="pl-PL" w:eastAsia="en-US"/>
              </w:rPr>
              <w:t>Opis efektu uczenia się w Szkole Doktorskiej</w:t>
            </w:r>
            <w:r w:rsidR="00E72B49" w:rsidRPr="0077062F">
              <w:rPr>
                <w:rFonts w:ascii="Bookman Old Style" w:hAnsi="Bookman Old Style" w:cs="Times New Roman"/>
                <w:b/>
                <w:lang w:val="pl-PL" w:eastAsia="en-US"/>
              </w:rPr>
              <w:t xml:space="preserve">*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14E981E" w14:textId="77777777" w:rsidR="00337FB5" w:rsidRPr="0077062F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 w:cs="Times New Roman"/>
                <w:b/>
                <w:lang w:val="pl-PL" w:eastAsia="en-US"/>
              </w:rPr>
            </w:pPr>
            <w:r w:rsidRPr="0077062F">
              <w:rPr>
                <w:rFonts w:ascii="Bookman Old Style" w:hAnsi="Bookman Old Style" w:cs="Times New Roman"/>
                <w:b/>
                <w:lang w:val="pl-PL" w:eastAsia="en-US"/>
              </w:rPr>
              <w:t xml:space="preserve">Formy weryfikacji osiągnięcia efektów uczenia się </w:t>
            </w:r>
            <w:r w:rsidR="00E72B49" w:rsidRPr="0077062F">
              <w:rPr>
                <w:rFonts w:ascii="Bookman Old Style" w:hAnsi="Bookman Old Style" w:cs="Times New Roman"/>
                <w:b/>
                <w:lang w:val="pl-PL" w:eastAsia="en-US"/>
              </w:rPr>
              <w:t>w ramach przedmiotu</w:t>
            </w:r>
          </w:p>
        </w:tc>
      </w:tr>
      <w:tr w:rsidR="00337FB5" w:rsidRPr="0077062F" w14:paraId="74267E9A" w14:textId="77777777" w:rsidTr="00153F5E">
        <w:trPr>
          <w:trHeight w:val="1052"/>
        </w:trPr>
        <w:tc>
          <w:tcPr>
            <w:tcW w:w="1132" w:type="dxa"/>
          </w:tcPr>
          <w:p w14:paraId="146B82C3" w14:textId="77777777" w:rsidR="00337FB5" w:rsidRPr="0077062F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 w:cs="Times New Roman"/>
                <w:lang w:eastAsia="en-US"/>
              </w:rPr>
            </w:pPr>
            <w:r w:rsidRPr="0077062F">
              <w:rPr>
                <w:rFonts w:ascii="Bookman Old Style" w:hAnsi="Bookman Old Style" w:cs="Times New Roman"/>
                <w:lang w:eastAsia="en-US"/>
              </w:rPr>
              <w:t>W1</w:t>
            </w:r>
          </w:p>
        </w:tc>
        <w:tc>
          <w:tcPr>
            <w:tcW w:w="4964" w:type="dxa"/>
          </w:tcPr>
          <w:p w14:paraId="7B843B84" w14:textId="77777777" w:rsidR="00337FB5" w:rsidRPr="00153F5E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 w:cs="Times New Roman"/>
                <w:lang w:val="pl-PL" w:eastAsia="en-US"/>
              </w:rPr>
            </w:pPr>
            <w:r w:rsidRPr="00153F5E">
              <w:rPr>
                <w:rFonts w:ascii="Bookman Old Style" w:hAnsi="Bookman Old Style" w:cs="Times New Roman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3260" w:type="dxa"/>
          </w:tcPr>
          <w:p w14:paraId="1AEC3E80" w14:textId="77777777" w:rsidR="00337FB5" w:rsidRPr="00153F5E" w:rsidRDefault="00153F5E" w:rsidP="00153F5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 w:cs="Times New Roman"/>
                <w:lang w:val="pl-PL" w:eastAsia="en-US"/>
              </w:rPr>
            </w:pPr>
            <w:r w:rsidRPr="00153F5E">
              <w:rPr>
                <w:rFonts w:ascii="Bookman Old Style" w:hAnsi="Bookman Old Style"/>
                <w:lang w:val="pl-PL"/>
              </w:rPr>
              <w:t>zaliczenie w oparciu o analizę problemu</w:t>
            </w:r>
          </w:p>
        </w:tc>
      </w:tr>
      <w:tr w:rsidR="00337FB5" w:rsidRPr="0077062F" w14:paraId="2582D963" w14:textId="77777777" w:rsidTr="00153F5E">
        <w:tc>
          <w:tcPr>
            <w:tcW w:w="1132" w:type="dxa"/>
          </w:tcPr>
          <w:p w14:paraId="03D3CC71" w14:textId="77777777" w:rsidR="00337FB5" w:rsidRPr="0077062F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 w:cs="Times New Roman"/>
                <w:lang w:eastAsia="en-US"/>
              </w:rPr>
            </w:pPr>
            <w:r w:rsidRPr="0077062F">
              <w:rPr>
                <w:rFonts w:ascii="Bookman Old Style" w:hAnsi="Bookman Old Style" w:cs="Times New Roman"/>
                <w:lang w:eastAsia="en-US"/>
              </w:rPr>
              <w:t>W5</w:t>
            </w:r>
          </w:p>
        </w:tc>
        <w:tc>
          <w:tcPr>
            <w:tcW w:w="4964" w:type="dxa"/>
          </w:tcPr>
          <w:p w14:paraId="6F56AD24" w14:textId="77777777" w:rsidR="00337FB5" w:rsidRPr="00153F5E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 w:cs="Times New Roman"/>
                <w:lang w:val="pl-PL" w:eastAsia="en-US"/>
              </w:rPr>
            </w:pPr>
            <w:r w:rsidRPr="00153F5E">
              <w:rPr>
                <w:rFonts w:ascii="Bookman Old Style" w:hAnsi="Bookman Old Style" w:cs="Times New Roman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3260" w:type="dxa"/>
          </w:tcPr>
          <w:p w14:paraId="6B3D30B7" w14:textId="77777777" w:rsidR="00337FB5" w:rsidRPr="00153F5E" w:rsidRDefault="00153F5E" w:rsidP="00153F5E">
            <w:pPr>
              <w:pStyle w:val="Akapitzlist"/>
              <w:spacing w:after="0" w:line="240" w:lineRule="auto"/>
              <w:ind w:left="0"/>
              <w:rPr>
                <w:rFonts w:ascii="Bookman Old Style" w:hAnsi="Bookman Old Style" w:cs="SimSun"/>
              </w:rPr>
            </w:pPr>
            <w:r w:rsidRPr="00153F5E">
              <w:rPr>
                <w:rFonts w:ascii="Bookman Old Style" w:hAnsi="Bookman Old Style"/>
              </w:rPr>
              <w:t>wypowiedź ustna</w:t>
            </w:r>
          </w:p>
        </w:tc>
      </w:tr>
      <w:tr w:rsidR="00337FB5" w:rsidRPr="0077062F" w14:paraId="1BFC2E8A" w14:textId="77777777" w:rsidTr="00153F5E">
        <w:tc>
          <w:tcPr>
            <w:tcW w:w="1132" w:type="dxa"/>
          </w:tcPr>
          <w:p w14:paraId="27DA7D03" w14:textId="77777777" w:rsidR="00337FB5" w:rsidRPr="0077062F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 w:cs="Times New Roman"/>
                <w:lang w:eastAsia="en-US"/>
              </w:rPr>
            </w:pPr>
            <w:r w:rsidRPr="0077062F">
              <w:rPr>
                <w:rFonts w:ascii="Bookman Old Style" w:hAnsi="Bookman Old Style" w:cs="Times New Roman"/>
                <w:lang w:eastAsia="en-US"/>
              </w:rPr>
              <w:t>U3</w:t>
            </w:r>
          </w:p>
        </w:tc>
        <w:tc>
          <w:tcPr>
            <w:tcW w:w="4964" w:type="dxa"/>
          </w:tcPr>
          <w:p w14:paraId="03FAB1F6" w14:textId="77777777" w:rsidR="00337FB5" w:rsidRPr="00153F5E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 w:cs="Times New Roman"/>
                <w:lang w:val="pl-PL" w:eastAsia="en-US"/>
              </w:rPr>
            </w:pPr>
            <w:r w:rsidRPr="00153F5E">
              <w:rPr>
                <w:rFonts w:ascii="Bookman Old Style" w:hAnsi="Bookman Old Style" w:cs="Times New Roman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3260" w:type="dxa"/>
          </w:tcPr>
          <w:p w14:paraId="4389E3FD" w14:textId="77777777" w:rsidR="00337FB5" w:rsidRPr="00153F5E" w:rsidRDefault="00153F5E" w:rsidP="00E72B49">
            <w:pPr>
              <w:pStyle w:val="Akapitzlist"/>
              <w:spacing w:after="0" w:line="240" w:lineRule="auto"/>
              <w:ind w:left="0"/>
              <w:rPr>
                <w:rFonts w:ascii="Bookman Old Style" w:hAnsi="Bookman Old Style" w:cs="SimSun"/>
              </w:rPr>
            </w:pPr>
            <w:r w:rsidRPr="00153F5E">
              <w:rPr>
                <w:rFonts w:ascii="Bookman Old Style" w:hAnsi="Bookman Old Style"/>
              </w:rPr>
              <w:t>zaliczenie w oparciu o analizę problemu</w:t>
            </w:r>
          </w:p>
        </w:tc>
      </w:tr>
      <w:tr w:rsidR="00337FB5" w:rsidRPr="0077062F" w14:paraId="747A644C" w14:textId="77777777" w:rsidTr="00153F5E">
        <w:trPr>
          <w:trHeight w:val="1648"/>
        </w:trPr>
        <w:tc>
          <w:tcPr>
            <w:tcW w:w="1132" w:type="dxa"/>
          </w:tcPr>
          <w:p w14:paraId="34921E81" w14:textId="77777777" w:rsidR="00337FB5" w:rsidRPr="0077062F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 w:cs="Times New Roman"/>
                <w:lang w:eastAsia="en-US"/>
              </w:rPr>
            </w:pPr>
            <w:r w:rsidRPr="0077062F">
              <w:rPr>
                <w:rFonts w:ascii="Bookman Old Style" w:hAnsi="Bookman Old Style" w:cs="Times New Roman"/>
                <w:lang w:eastAsia="en-US"/>
              </w:rPr>
              <w:t>U5</w:t>
            </w:r>
          </w:p>
        </w:tc>
        <w:tc>
          <w:tcPr>
            <w:tcW w:w="4964" w:type="dxa"/>
          </w:tcPr>
          <w:p w14:paraId="64A90172" w14:textId="77777777" w:rsidR="00337FB5" w:rsidRPr="00153F5E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 w:cs="Times New Roman"/>
                <w:lang w:val="pl-PL" w:eastAsia="en-US"/>
              </w:rPr>
            </w:pPr>
            <w:r w:rsidRPr="00153F5E">
              <w:rPr>
                <w:rFonts w:ascii="Bookman Old Style" w:hAnsi="Bookman Old Style" w:cs="Times New Roman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3260" w:type="dxa"/>
          </w:tcPr>
          <w:p w14:paraId="42A9504D" w14:textId="77777777" w:rsidR="00337FB5" w:rsidRPr="00153F5E" w:rsidRDefault="00153F5E" w:rsidP="00153F5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 w:cs="Times New Roman"/>
                <w:lang w:val="pl-PL" w:eastAsia="en-US"/>
              </w:rPr>
            </w:pPr>
            <w:r w:rsidRPr="00153F5E">
              <w:rPr>
                <w:rFonts w:ascii="Bookman Old Style" w:hAnsi="Bookman Old Style"/>
              </w:rPr>
              <w:t xml:space="preserve">zaliczenie </w:t>
            </w:r>
            <w:proofErr w:type="spellStart"/>
            <w:r w:rsidRPr="00153F5E">
              <w:rPr>
                <w:rFonts w:ascii="Bookman Old Style" w:hAnsi="Bookman Old Style"/>
              </w:rPr>
              <w:t>ustne</w:t>
            </w:r>
            <w:proofErr w:type="spellEnd"/>
          </w:p>
        </w:tc>
      </w:tr>
      <w:tr w:rsidR="00337FB5" w:rsidRPr="0077062F" w14:paraId="711DD02B" w14:textId="77777777" w:rsidTr="00153F5E">
        <w:tc>
          <w:tcPr>
            <w:tcW w:w="1132" w:type="dxa"/>
          </w:tcPr>
          <w:p w14:paraId="1666BF02" w14:textId="77777777" w:rsidR="00337FB5" w:rsidRPr="0077062F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 w:cs="Times New Roman"/>
                <w:lang w:eastAsia="en-US"/>
              </w:rPr>
            </w:pPr>
            <w:r w:rsidRPr="0077062F">
              <w:rPr>
                <w:rFonts w:ascii="Bookman Old Style" w:hAnsi="Bookman Old Style" w:cs="Times New Roman"/>
                <w:lang w:eastAsia="en-US"/>
              </w:rPr>
              <w:t>U10</w:t>
            </w:r>
          </w:p>
        </w:tc>
        <w:tc>
          <w:tcPr>
            <w:tcW w:w="4964" w:type="dxa"/>
          </w:tcPr>
          <w:p w14:paraId="7EBA6BE4" w14:textId="77777777" w:rsidR="00337FB5" w:rsidRPr="00153F5E" w:rsidRDefault="00337FB5" w:rsidP="00E72B49">
            <w:pPr>
              <w:pStyle w:val="DomylneA"/>
              <w:rPr>
                <w:rFonts w:ascii="Bookman Old Style" w:eastAsia="Arial" w:hAnsi="Bookman Old Style" w:cs="Times New Roman"/>
                <w:lang w:val="pl-PL" w:eastAsia="en-US"/>
              </w:rPr>
            </w:pPr>
            <w:r w:rsidRPr="00153F5E">
              <w:rPr>
                <w:rFonts w:ascii="Bookman Old Style" w:hAnsi="Bookman Old Style" w:cs="Times New Roman"/>
                <w:lang w:val="pl-PL" w:eastAsia="en-US"/>
              </w:rPr>
              <w:t>potrafi samodzielnie działać na rzecz własnego rozwoju oraz inspirować i organizować rozwój innych osób</w:t>
            </w:r>
          </w:p>
        </w:tc>
        <w:tc>
          <w:tcPr>
            <w:tcW w:w="3260" w:type="dxa"/>
          </w:tcPr>
          <w:p w14:paraId="50CA048F" w14:textId="77777777" w:rsidR="00337FB5" w:rsidRPr="00153F5E" w:rsidRDefault="00153F5E" w:rsidP="00E72B49">
            <w:pPr>
              <w:pStyle w:val="DomylneA"/>
              <w:rPr>
                <w:rFonts w:ascii="Bookman Old Style" w:hAnsi="Bookman Old Style" w:cs="Times New Roman"/>
                <w:lang w:val="pl-PL" w:eastAsia="en-US"/>
              </w:rPr>
            </w:pPr>
            <w:proofErr w:type="spellStart"/>
            <w:r w:rsidRPr="00153F5E">
              <w:rPr>
                <w:rFonts w:ascii="Bookman Old Style" w:hAnsi="Bookman Old Style"/>
              </w:rPr>
              <w:t>udział</w:t>
            </w:r>
            <w:proofErr w:type="spellEnd"/>
            <w:r w:rsidRPr="00153F5E">
              <w:rPr>
                <w:rFonts w:ascii="Bookman Old Style" w:hAnsi="Bookman Old Style"/>
              </w:rPr>
              <w:t xml:space="preserve"> w </w:t>
            </w:r>
            <w:proofErr w:type="spellStart"/>
            <w:r w:rsidRPr="00153F5E">
              <w:rPr>
                <w:rFonts w:ascii="Bookman Old Style" w:hAnsi="Bookman Old Style"/>
              </w:rPr>
              <w:t>dyskusji</w:t>
            </w:r>
            <w:proofErr w:type="spellEnd"/>
          </w:p>
        </w:tc>
      </w:tr>
      <w:tr w:rsidR="00337FB5" w:rsidRPr="0077062F" w14:paraId="25DA8CC3" w14:textId="77777777" w:rsidTr="00153F5E">
        <w:tc>
          <w:tcPr>
            <w:tcW w:w="1132" w:type="dxa"/>
          </w:tcPr>
          <w:p w14:paraId="1FC7E2E1" w14:textId="77777777" w:rsidR="00337FB5" w:rsidRPr="0077062F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 w:cs="Times New Roman"/>
                <w:lang w:eastAsia="en-US"/>
              </w:rPr>
            </w:pPr>
            <w:r w:rsidRPr="0077062F">
              <w:rPr>
                <w:rFonts w:ascii="Bookman Old Style" w:hAnsi="Bookman Old Style" w:cs="Times New Roman"/>
                <w:lang w:eastAsia="en-US"/>
              </w:rPr>
              <w:lastRenderedPageBreak/>
              <w:t>K1</w:t>
            </w:r>
          </w:p>
        </w:tc>
        <w:tc>
          <w:tcPr>
            <w:tcW w:w="4964" w:type="dxa"/>
          </w:tcPr>
          <w:p w14:paraId="5257A2E3" w14:textId="77777777" w:rsidR="00337FB5" w:rsidRPr="00153F5E" w:rsidRDefault="00337FB5" w:rsidP="00E72B49">
            <w:pPr>
              <w:pStyle w:val="DomylneA"/>
              <w:rPr>
                <w:rFonts w:ascii="Bookman Old Style" w:hAnsi="Bookman Old Style" w:cs="Times New Roman"/>
                <w:lang w:val="pl-PL" w:eastAsia="en-US"/>
              </w:rPr>
            </w:pPr>
            <w:r w:rsidRPr="00153F5E">
              <w:rPr>
                <w:rFonts w:ascii="Bookman Old Style" w:hAnsi="Bookman Old Style" w:cs="Times New Roman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3260" w:type="dxa"/>
          </w:tcPr>
          <w:p w14:paraId="0710AD71" w14:textId="77777777" w:rsidR="00337FB5" w:rsidRPr="00153F5E" w:rsidRDefault="00153F5E" w:rsidP="00E72B49">
            <w:pPr>
              <w:pStyle w:val="DomylneA"/>
              <w:rPr>
                <w:rFonts w:ascii="Bookman Old Style" w:hAnsi="Bookman Old Style" w:cs="Times New Roman"/>
                <w:lang w:val="pl-PL" w:eastAsia="en-US"/>
              </w:rPr>
            </w:pPr>
            <w:proofErr w:type="spellStart"/>
            <w:r>
              <w:rPr>
                <w:rFonts w:ascii="Bookman Old Style" w:hAnsi="Bookman Old Style"/>
              </w:rPr>
              <w:t>udział</w:t>
            </w:r>
            <w:proofErr w:type="spellEnd"/>
            <w:r>
              <w:rPr>
                <w:rFonts w:ascii="Bookman Old Style" w:hAnsi="Bookman Old Style"/>
              </w:rPr>
              <w:t xml:space="preserve"> w </w:t>
            </w:r>
            <w:proofErr w:type="spellStart"/>
            <w:r>
              <w:rPr>
                <w:rFonts w:ascii="Bookman Old Style" w:hAnsi="Bookman Old Style"/>
              </w:rPr>
              <w:t>dyskusji</w:t>
            </w:r>
            <w:proofErr w:type="spellEnd"/>
          </w:p>
        </w:tc>
      </w:tr>
      <w:tr w:rsidR="00337FB5" w:rsidRPr="0077062F" w14:paraId="4047F7C8" w14:textId="77777777" w:rsidTr="00153F5E">
        <w:tc>
          <w:tcPr>
            <w:tcW w:w="1132" w:type="dxa"/>
          </w:tcPr>
          <w:p w14:paraId="4C56DDF8" w14:textId="77777777" w:rsidR="00337FB5" w:rsidRPr="0077062F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 w:cs="Times New Roman"/>
                <w:lang w:eastAsia="en-US"/>
              </w:rPr>
            </w:pPr>
            <w:r w:rsidRPr="0077062F">
              <w:rPr>
                <w:rFonts w:ascii="Bookman Old Style" w:hAnsi="Bookman Old Style" w:cs="Times New Roman"/>
                <w:lang w:eastAsia="en-US"/>
              </w:rPr>
              <w:t>K2</w:t>
            </w:r>
          </w:p>
        </w:tc>
        <w:tc>
          <w:tcPr>
            <w:tcW w:w="4964" w:type="dxa"/>
          </w:tcPr>
          <w:p w14:paraId="3B8E57B9" w14:textId="77777777" w:rsidR="00337FB5" w:rsidRPr="00153F5E" w:rsidRDefault="00337FB5" w:rsidP="00E72B49">
            <w:pPr>
              <w:pStyle w:val="DomylneA"/>
              <w:rPr>
                <w:rFonts w:ascii="Bookman Old Style" w:hAnsi="Bookman Old Style" w:cs="Times New Roman"/>
                <w:lang w:val="pl-PL" w:eastAsia="en-US"/>
              </w:rPr>
            </w:pPr>
            <w:r w:rsidRPr="00153F5E">
              <w:rPr>
                <w:rFonts w:ascii="Bookman Old Style" w:hAnsi="Bookman Old Style" w:cs="Times New Roman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3260" w:type="dxa"/>
          </w:tcPr>
          <w:p w14:paraId="5EC82BDF" w14:textId="77777777" w:rsidR="00337FB5" w:rsidRPr="00153F5E" w:rsidRDefault="00153F5E" w:rsidP="00E72B49">
            <w:pPr>
              <w:pStyle w:val="DomylneA"/>
              <w:rPr>
                <w:rFonts w:ascii="Bookman Old Style" w:hAnsi="Bookman Old Style" w:cs="Times New Roman"/>
                <w:lang w:val="pl-PL" w:eastAsia="en-US"/>
              </w:rPr>
            </w:pPr>
            <w:r>
              <w:rPr>
                <w:rFonts w:ascii="Bookman Old Style" w:hAnsi="Bookman Old Style"/>
              </w:rPr>
              <w:t xml:space="preserve">zaliczenie </w:t>
            </w:r>
            <w:proofErr w:type="spellStart"/>
            <w:r>
              <w:rPr>
                <w:rFonts w:ascii="Bookman Old Style" w:hAnsi="Bookman Old Style"/>
              </w:rPr>
              <w:t>ustne</w:t>
            </w:r>
            <w:proofErr w:type="spellEnd"/>
          </w:p>
        </w:tc>
      </w:tr>
    </w:tbl>
    <w:p w14:paraId="23F99178" w14:textId="77777777" w:rsidR="00E72B49" w:rsidRPr="0077062F" w:rsidRDefault="00E72B49" w:rsidP="00E72B49">
      <w:pPr>
        <w:rPr>
          <w:rFonts w:ascii="Bookman Old Style" w:hAnsi="Bookman Old Style"/>
          <w:sz w:val="22"/>
          <w:szCs w:val="22"/>
        </w:rPr>
      </w:pPr>
      <w:r w:rsidRPr="0077062F">
        <w:rPr>
          <w:rFonts w:ascii="Bookman Old Style" w:hAnsi="Bookman Old Style"/>
          <w:sz w:val="22"/>
          <w:szCs w:val="22"/>
        </w:rPr>
        <w:t xml:space="preserve">* niepotrzebne efekty wykasować </w:t>
      </w:r>
    </w:p>
    <w:p w14:paraId="384E6BF5" w14:textId="77777777" w:rsidR="00E72B49" w:rsidRPr="0077062F" w:rsidRDefault="00E72B49" w:rsidP="00E72B49">
      <w:pPr>
        <w:rPr>
          <w:rFonts w:ascii="Bookman Old Style" w:hAnsi="Bookman Old Style"/>
          <w:sz w:val="22"/>
          <w:szCs w:val="22"/>
        </w:rPr>
      </w:pPr>
    </w:p>
    <w:p w14:paraId="339054CB" w14:textId="77777777" w:rsidR="00E72B49" w:rsidRPr="0077062F" w:rsidRDefault="00E72B49" w:rsidP="00E72B49">
      <w:pPr>
        <w:rPr>
          <w:rFonts w:ascii="Bookman Old Style" w:hAnsi="Bookman Old Style"/>
          <w:sz w:val="22"/>
          <w:szCs w:val="22"/>
        </w:rPr>
      </w:pPr>
    </w:p>
    <w:p w14:paraId="4311D1D4" w14:textId="77777777" w:rsidR="00D75EAF" w:rsidRPr="0077062F" w:rsidRDefault="00D75EAF" w:rsidP="00E72B49">
      <w:pPr>
        <w:rPr>
          <w:rFonts w:ascii="Bookman Old Style" w:hAnsi="Bookman Old Style"/>
          <w:sz w:val="22"/>
          <w:szCs w:val="22"/>
        </w:rPr>
      </w:pPr>
    </w:p>
    <w:p w14:paraId="1DAB82F1" w14:textId="77777777" w:rsidR="00E72B49" w:rsidRPr="0077062F" w:rsidRDefault="00E72B49" w:rsidP="00E72B49">
      <w:pPr>
        <w:jc w:val="center"/>
        <w:rPr>
          <w:rFonts w:ascii="Bookman Old Style" w:hAnsi="Bookman Old Style"/>
          <w:sz w:val="22"/>
          <w:szCs w:val="22"/>
        </w:rPr>
      </w:pPr>
      <w:r w:rsidRPr="0077062F">
        <w:rPr>
          <w:rFonts w:ascii="Bookman Old Style" w:hAnsi="Bookman Old Style"/>
          <w:sz w:val="22"/>
          <w:szCs w:val="22"/>
        </w:rPr>
        <w:t xml:space="preserve">                  ................................................................................................................................</w:t>
      </w:r>
    </w:p>
    <w:p w14:paraId="57CB119E" w14:textId="77777777" w:rsidR="00E72B49" w:rsidRDefault="00E72B49" w:rsidP="00E72B49">
      <w:pPr>
        <w:rPr>
          <w:rFonts w:ascii="Bookman Old Style" w:hAnsi="Bookman Old Style"/>
          <w:sz w:val="22"/>
          <w:szCs w:val="22"/>
        </w:rPr>
      </w:pPr>
      <w:r w:rsidRPr="0077062F">
        <w:rPr>
          <w:rFonts w:ascii="Bookman Old Style" w:hAnsi="Bookman Old Style"/>
          <w:sz w:val="22"/>
          <w:szCs w:val="22"/>
        </w:rPr>
        <w:t xml:space="preserve">    data  </w:t>
      </w:r>
      <w:r w:rsidR="00153F5E">
        <w:rPr>
          <w:rFonts w:ascii="Bookman Old Style" w:hAnsi="Bookman Old Style"/>
          <w:sz w:val="22"/>
          <w:szCs w:val="22"/>
        </w:rPr>
        <w:t xml:space="preserve">                               </w:t>
      </w:r>
      <w:r w:rsidRPr="0077062F">
        <w:rPr>
          <w:rFonts w:ascii="Bookman Old Style" w:hAnsi="Bookman Old Style"/>
          <w:sz w:val="22"/>
          <w:szCs w:val="22"/>
        </w:rPr>
        <w:t xml:space="preserve">     podpis prowadzącego zajęcia w ramach przedmiotu</w:t>
      </w:r>
    </w:p>
    <w:p w14:paraId="246FD1D6" w14:textId="77777777" w:rsidR="00153F5E" w:rsidRDefault="00153F5E" w:rsidP="00E72B49">
      <w:pPr>
        <w:rPr>
          <w:rFonts w:ascii="Bookman Old Style" w:hAnsi="Bookman Old Style"/>
          <w:sz w:val="22"/>
          <w:szCs w:val="22"/>
        </w:rPr>
      </w:pPr>
    </w:p>
    <w:p w14:paraId="70D1C6BF" w14:textId="77777777" w:rsidR="00153F5E" w:rsidRDefault="00153F5E" w:rsidP="00E72B49">
      <w:pPr>
        <w:rPr>
          <w:rFonts w:ascii="Bookman Old Style" w:hAnsi="Bookman Old Style"/>
          <w:sz w:val="22"/>
          <w:szCs w:val="22"/>
        </w:rPr>
      </w:pPr>
    </w:p>
    <w:p w14:paraId="3AC27C95" w14:textId="77777777" w:rsidR="00153F5E" w:rsidRPr="0077062F" w:rsidRDefault="00153F5E" w:rsidP="00E72B49">
      <w:pPr>
        <w:rPr>
          <w:rFonts w:ascii="Bookman Old Style" w:hAnsi="Bookman Old Style"/>
          <w:sz w:val="22"/>
          <w:szCs w:val="22"/>
        </w:rPr>
      </w:pPr>
    </w:p>
    <w:p w14:paraId="523228E2" w14:textId="77777777" w:rsidR="00E72B49" w:rsidRDefault="00E72B49" w:rsidP="00E72B49">
      <w:pPr>
        <w:rPr>
          <w:rFonts w:ascii="Bookman Old Style" w:hAnsi="Bookman Old Style"/>
          <w:sz w:val="22"/>
          <w:szCs w:val="22"/>
        </w:rPr>
      </w:pPr>
      <w:r w:rsidRPr="0077062F"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................................................................................................................................</w:t>
      </w:r>
    </w:p>
    <w:p w14:paraId="69574E40" w14:textId="77777777" w:rsidR="00153F5E" w:rsidRPr="0077062F" w:rsidRDefault="00153F5E" w:rsidP="00E72B49">
      <w:pPr>
        <w:rPr>
          <w:rFonts w:ascii="Bookman Old Style" w:hAnsi="Bookman Old Style"/>
          <w:sz w:val="22"/>
          <w:szCs w:val="22"/>
        </w:rPr>
      </w:pPr>
    </w:p>
    <w:p w14:paraId="5561D985" w14:textId="77777777" w:rsidR="00E72B49" w:rsidRPr="0077062F" w:rsidRDefault="00153F5E" w:rsidP="00153F5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data</w:t>
      </w:r>
      <w:r w:rsidR="00E72B49" w:rsidRPr="0077062F">
        <w:rPr>
          <w:rFonts w:ascii="Bookman Old Style" w:hAnsi="Bookman Old Style"/>
          <w:sz w:val="22"/>
          <w:szCs w:val="22"/>
        </w:rPr>
        <w:t xml:space="preserve">      </w:t>
      </w: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E72B49" w:rsidRPr="0077062F">
        <w:rPr>
          <w:rFonts w:ascii="Bookman Old Style" w:hAnsi="Bookman Old Style"/>
          <w:sz w:val="22"/>
          <w:szCs w:val="22"/>
        </w:rPr>
        <w:t>podpis Dyrektora Szkoły Doktorskiej</w:t>
      </w:r>
    </w:p>
    <w:p w14:paraId="25E2AF37" w14:textId="77777777" w:rsidR="00153F5E" w:rsidRPr="0077062F" w:rsidRDefault="00153F5E">
      <w:pPr>
        <w:rPr>
          <w:rFonts w:ascii="Bookman Old Style" w:hAnsi="Bookman Old Style"/>
          <w:sz w:val="22"/>
          <w:szCs w:val="22"/>
        </w:rPr>
      </w:pPr>
    </w:p>
    <w:sectPr w:rsidR="00153F5E" w:rsidRPr="0077062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5C673" w14:textId="77777777" w:rsidR="004F25B7" w:rsidRDefault="004F25B7" w:rsidP="00A221C4">
      <w:r>
        <w:separator/>
      </w:r>
    </w:p>
  </w:endnote>
  <w:endnote w:type="continuationSeparator" w:id="0">
    <w:p w14:paraId="4ECEF99E" w14:textId="77777777" w:rsidR="004F25B7" w:rsidRDefault="004F25B7" w:rsidP="00A2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D672" w14:textId="77777777" w:rsidR="00A221C4" w:rsidRDefault="00A22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2A17D" w14:textId="77777777" w:rsidR="00A221C4" w:rsidRDefault="00A221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2648" w14:textId="77777777" w:rsidR="00A221C4" w:rsidRDefault="00A22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A28EE" w14:textId="77777777" w:rsidR="004F25B7" w:rsidRDefault="004F25B7" w:rsidP="00A221C4">
      <w:r>
        <w:separator/>
      </w:r>
    </w:p>
  </w:footnote>
  <w:footnote w:type="continuationSeparator" w:id="0">
    <w:p w14:paraId="71FC7448" w14:textId="77777777" w:rsidR="004F25B7" w:rsidRDefault="004F25B7" w:rsidP="00A2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6AA4B" w14:textId="77777777" w:rsidR="00A221C4" w:rsidRDefault="00A22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BD5B2" w14:textId="77777777" w:rsidR="00A221C4" w:rsidRDefault="00A221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7EDF" w14:textId="77777777" w:rsidR="00A221C4" w:rsidRDefault="00A221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AAD3D34"/>
    <w:multiLevelType w:val="hybridMultilevel"/>
    <w:tmpl w:val="4F18D90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0F1161"/>
    <w:multiLevelType w:val="multilevel"/>
    <w:tmpl w:val="E1AE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F833AB"/>
    <w:multiLevelType w:val="multilevel"/>
    <w:tmpl w:val="F000CF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545526"/>
    <w:multiLevelType w:val="hybridMultilevel"/>
    <w:tmpl w:val="9258DE1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EFB359D"/>
    <w:multiLevelType w:val="multilevel"/>
    <w:tmpl w:val="EFE6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87975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5177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7903910">
    <w:abstractNumId w:val="24"/>
  </w:num>
  <w:num w:numId="4" w16cid:durableId="1554462428">
    <w:abstractNumId w:val="34"/>
  </w:num>
  <w:num w:numId="5" w16cid:durableId="1300767075">
    <w:abstractNumId w:val="38"/>
  </w:num>
  <w:num w:numId="6" w16cid:durableId="26226796">
    <w:abstractNumId w:val="39"/>
  </w:num>
  <w:num w:numId="7" w16cid:durableId="1289966344">
    <w:abstractNumId w:val="23"/>
  </w:num>
  <w:num w:numId="8" w16cid:durableId="802580346">
    <w:abstractNumId w:val="30"/>
  </w:num>
  <w:num w:numId="9" w16cid:durableId="2135324165">
    <w:abstractNumId w:val="28"/>
  </w:num>
  <w:num w:numId="10" w16cid:durableId="1834837606">
    <w:abstractNumId w:val="31"/>
  </w:num>
  <w:num w:numId="11" w16cid:durableId="872037606">
    <w:abstractNumId w:val="29"/>
  </w:num>
  <w:num w:numId="12" w16cid:durableId="265313502">
    <w:abstractNumId w:val="41"/>
  </w:num>
  <w:num w:numId="13" w16cid:durableId="2018848293">
    <w:abstractNumId w:val="26"/>
  </w:num>
  <w:num w:numId="14" w16cid:durableId="2093114382">
    <w:abstractNumId w:val="1"/>
  </w:num>
  <w:num w:numId="15" w16cid:durableId="765999515">
    <w:abstractNumId w:val="7"/>
  </w:num>
  <w:num w:numId="16" w16cid:durableId="704403303">
    <w:abstractNumId w:val="25"/>
  </w:num>
  <w:num w:numId="17" w16cid:durableId="1473986113">
    <w:abstractNumId w:val="14"/>
  </w:num>
  <w:num w:numId="18" w16cid:durableId="1936131454">
    <w:abstractNumId w:val="9"/>
  </w:num>
  <w:num w:numId="19" w16cid:durableId="1764565734">
    <w:abstractNumId w:val="10"/>
  </w:num>
  <w:num w:numId="20" w16cid:durableId="351297226">
    <w:abstractNumId w:val="19"/>
  </w:num>
  <w:num w:numId="21" w16cid:durableId="1122453653">
    <w:abstractNumId w:val="13"/>
  </w:num>
  <w:num w:numId="22" w16cid:durableId="1182282198">
    <w:abstractNumId w:val="17"/>
  </w:num>
  <w:num w:numId="23" w16cid:durableId="172838630">
    <w:abstractNumId w:val="4"/>
  </w:num>
  <w:num w:numId="24" w16cid:durableId="59451855">
    <w:abstractNumId w:val="20"/>
  </w:num>
  <w:num w:numId="25" w16cid:durableId="611086962">
    <w:abstractNumId w:val="16"/>
  </w:num>
  <w:num w:numId="26" w16cid:durableId="1256864753">
    <w:abstractNumId w:val="8"/>
  </w:num>
  <w:num w:numId="27" w16cid:durableId="1165629920">
    <w:abstractNumId w:val="21"/>
  </w:num>
  <w:num w:numId="28" w16cid:durableId="1347554872">
    <w:abstractNumId w:val="6"/>
  </w:num>
  <w:num w:numId="29" w16cid:durableId="922569629">
    <w:abstractNumId w:val="18"/>
  </w:num>
  <w:num w:numId="30" w16cid:durableId="2014337021">
    <w:abstractNumId w:val="12"/>
  </w:num>
  <w:num w:numId="31" w16cid:durableId="1561551982">
    <w:abstractNumId w:val="15"/>
  </w:num>
  <w:num w:numId="32" w16cid:durableId="542403497">
    <w:abstractNumId w:val="2"/>
  </w:num>
  <w:num w:numId="33" w16cid:durableId="328681140">
    <w:abstractNumId w:val="5"/>
  </w:num>
  <w:num w:numId="34" w16cid:durableId="397940644">
    <w:abstractNumId w:val="11"/>
  </w:num>
  <w:num w:numId="35" w16cid:durableId="694310911">
    <w:abstractNumId w:val="3"/>
  </w:num>
  <w:num w:numId="36" w16cid:durableId="516964574">
    <w:abstractNumId w:val="0"/>
  </w:num>
  <w:num w:numId="37" w16cid:durableId="920917278">
    <w:abstractNumId w:val="40"/>
  </w:num>
  <w:num w:numId="38" w16cid:durableId="1496334689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496454403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37071585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922980579">
    <w:abstractNumId w:val="37"/>
  </w:num>
  <w:num w:numId="42" w16cid:durableId="19130771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B368E"/>
    <w:rsid w:val="000B6D25"/>
    <w:rsid w:val="000C6D55"/>
    <w:rsid w:val="000F1BEC"/>
    <w:rsid w:val="00153F5E"/>
    <w:rsid w:val="001E1130"/>
    <w:rsid w:val="00245A57"/>
    <w:rsid w:val="0028002A"/>
    <w:rsid w:val="002D70DF"/>
    <w:rsid w:val="00312317"/>
    <w:rsid w:val="00337FB5"/>
    <w:rsid w:val="00381418"/>
    <w:rsid w:val="003D6E0C"/>
    <w:rsid w:val="00425099"/>
    <w:rsid w:val="00470ADA"/>
    <w:rsid w:val="004A2B9D"/>
    <w:rsid w:val="004D7EAF"/>
    <w:rsid w:val="004F25B7"/>
    <w:rsid w:val="005151EC"/>
    <w:rsid w:val="0059421C"/>
    <w:rsid w:val="00661C8D"/>
    <w:rsid w:val="006A340F"/>
    <w:rsid w:val="006D56D3"/>
    <w:rsid w:val="00745EB0"/>
    <w:rsid w:val="007565D9"/>
    <w:rsid w:val="0077062F"/>
    <w:rsid w:val="00821389"/>
    <w:rsid w:val="0084688A"/>
    <w:rsid w:val="00855E1B"/>
    <w:rsid w:val="008932AB"/>
    <w:rsid w:val="008F2009"/>
    <w:rsid w:val="009C480F"/>
    <w:rsid w:val="009E6670"/>
    <w:rsid w:val="009F2461"/>
    <w:rsid w:val="00A221C4"/>
    <w:rsid w:val="00A26005"/>
    <w:rsid w:val="00B37EC6"/>
    <w:rsid w:val="00B42A06"/>
    <w:rsid w:val="00B8291F"/>
    <w:rsid w:val="00B934D1"/>
    <w:rsid w:val="00C23D46"/>
    <w:rsid w:val="00C656B2"/>
    <w:rsid w:val="00C74279"/>
    <w:rsid w:val="00D06E93"/>
    <w:rsid w:val="00D33CDB"/>
    <w:rsid w:val="00D75EAF"/>
    <w:rsid w:val="00D85918"/>
    <w:rsid w:val="00D86C02"/>
    <w:rsid w:val="00E23DBF"/>
    <w:rsid w:val="00E72B49"/>
    <w:rsid w:val="00F46059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2336BE"/>
  <w15:chartTrackingRefBased/>
  <w15:docId w15:val="{1A27F745-06E0-4060-9F06-EFEB095C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706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9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591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ny"/>
    <w:uiPriority w:val="99"/>
    <w:semiHidden/>
    <w:qFormat/>
    <w:rsid w:val="0077062F"/>
    <w:pPr>
      <w:spacing w:before="100" w:beforeAutospacing="1" w:after="100" w:afterAutospacing="1"/>
    </w:pPr>
  </w:style>
  <w:style w:type="paragraph" w:customStyle="1" w:styleId="bodypara">
    <w:name w:val="body_para"/>
    <w:basedOn w:val="Normalny"/>
    <w:uiPriority w:val="99"/>
    <w:qFormat/>
    <w:rsid w:val="0077062F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uiPriority w:val="9"/>
    <w:rsid w:val="0077062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77062F"/>
    <w:rPr>
      <w:color w:val="0563C1"/>
      <w:u w:val="single"/>
    </w:rPr>
  </w:style>
  <w:style w:type="character" w:customStyle="1" w:styleId="nobr">
    <w:name w:val="nobr"/>
    <w:rsid w:val="0077062F"/>
  </w:style>
  <w:style w:type="character" w:styleId="Pogrubienie">
    <w:name w:val="Strong"/>
    <w:uiPriority w:val="22"/>
    <w:qFormat/>
    <w:rsid w:val="0077062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21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221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21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221C4"/>
    <w:rPr>
      <w:rFonts w:ascii="Times New Roman" w:eastAsia="Times New Roman" w:hAnsi="Times New Roman"/>
      <w:sz w:val="24"/>
      <w:szCs w:val="24"/>
    </w:rPr>
  </w:style>
  <w:style w:type="character" w:customStyle="1" w:styleId="sc-lltjxc">
    <w:name w:val="sc-lltjxc"/>
    <w:rsid w:val="00D85918"/>
  </w:style>
  <w:style w:type="character" w:customStyle="1" w:styleId="sr-only">
    <w:name w:val="sr-only"/>
    <w:rsid w:val="00D85918"/>
  </w:style>
  <w:style w:type="character" w:customStyle="1" w:styleId="Nagwek2Znak">
    <w:name w:val="Nagłówek 2 Znak"/>
    <w:link w:val="Nagwek2"/>
    <w:uiPriority w:val="9"/>
    <w:semiHidden/>
    <w:rsid w:val="00D859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8591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datetimenottouse">
    <w:name w:val="datetimenottouse"/>
    <w:rsid w:val="00D85918"/>
  </w:style>
  <w:style w:type="character" w:customStyle="1" w:styleId="il-font-size">
    <w:name w:val="il-font-size"/>
    <w:rsid w:val="001E1130"/>
  </w:style>
  <w:style w:type="character" w:customStyle="1" w:styleId="commentteam">
    <w:name w:val="comment_team"/>
    <w:rsid w:val="006D56D3"/>
  </w:style>
  <w:style w:type="character" w:customStyle="1" w:styleId="article-author-editor-text">
    <w:name w:val="article-author-editor-text"/>
    <w:rsid w:val="000C6D55"/>
  </w:style>
  <w:style w:type="character" w:customStyle="1" w:styleId="article-author-name">
    <w:name w:val="article-author-name"/>
    <w:rsid w:val="000C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9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5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ilium.europa.eu/pl/policies/eu-response-ukraine-invasion/impact-of-russia-s-invasion-of-ukraine-on-the-markets-eu-response/" TargetMode="External"/><Relationship Id="rId13" Type="http://schemas.openxmlformats.org/officeDocument/2006/relationships/hyperlink" Target="https://www.jsw.pl/relacje-inwestorskie/wojna-w-ukrainie/wplyw-na-dzialalnosc-gk-jsw/wplyw-wojny-w-ukrainie-i-q-2023" TargetMode="External"/><Relationship Id="rId18" Type="http://schemas.openxmlformats.org/officeDocument/2006/relationships/hyperlink" Target="https://www.businessinsider.com/sweden-and-finland-would-give-nato-a-firepower-boost-2022-5?IR=T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breakingdefense.com/2022/03/seven-european-nations-have-increased-defense-budgets-in-one-month-who-will-be-next/" TargetMode="External"/><Relationship Id="rId7" Type="http://schemas.openxmlformats.org/officeDocument/2006/relationships/hyperlink" Target="https://ruj.uj.edu.pl/xmlui/bitstream/handle/item/309137/frankowski_konsekwencje_wojny_rosyjsko-ukrainskiej_2023.pdf?sequence=1&amp;isAllowed=y" TargetMode="External"/><Relationship Id="rId12" Type="http://schemas.openxmlformats.org/officeDocument/2006/relationships/hyperlink" Target="https://polska-zbrojna.pl/home/articleshow/40707?t=Konsekwencje-rosyjskiej-agresji-na-Ukraine-dla-srodowiska-naturalnego" TargetMode="External"/><Relationship Id="rId17" Type="http://schemas.openxmlformats.org/officeDocument/2006/relationships/hyperlink" Target="https://www.pism.pl/publikacje/znaczenie-dostaw-uzbrojenia-z-zachodu-dla-ukrainy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jsw.pl/relacje-inwestorskie/wojna-w-ukrainie/wplyw-na-dzialalnosc-gk-jsw/wplyw-wojny-w-ukrainie-1-h-2023" TargetMode="External"/><Relationship Id="rId20" Type="http://schemas.openxmlformats.org/officeDocument/2006/relationships/hyperlink" Target="https://abcnews.go.com/International/finland-sweden-set-announce-stance-nato-membership/story?id=84595411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ilium.europa.eu/pl/infographics/how-the-russian-invasion-of-ukraine-has-further-aggravated-the-global-food-crisis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biznes.interia.pl/gospodarka/news-wplyw-wojny-na-polska-gospodarke-10-wykresow-o-konsekwencjac,nId,6617846" TargetMode="External"/><Relationship Id="rId23" Type="http://schemas.openxmlformats.org/officeDocument/2006/relationships/hyperlink" Target="https://www.nature.com/articles/d41586-022-00969-9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dw.com/pl/jak-wojna-w-ukrainie-zmieni%C5%82a-%C5%9Bwiat-pi%C4%99%C4%87-przyk%C5%82ad%C3%B3w/a-62016680" TargetMode="External"/><Relationship Id="rId19" Type="http://schemas.openxmlformats.org/officeDocument/2006/relationships/hyperlink" Target="https://theconversation.com/americas-massive-lend-lease-aid-plan-for-ukraine-recalls-similar-help-in-britains-darkest-hour-18288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znes.gazetaprawna.pl/artykuly/8600898,wojna-w-ukrainie-zmiany-w-gospodarce-na-swiecie.html" TargetMode="External"/><Relationship Id="rId14" Type="http://schemas.openxmlformats.org/officeDocument/2006/relationships/hyperlink" Target="https://www.portalspozywczy.pl/technologie/wiadomosci/9-na-10-polskich-firm-odczulo-skutki-wojny-w-ukrainie,235190.html" TargetMode="External"/><Relationship Id="rId22" Type="http://schemas.openxmlformats.org/officeDocument/2006/relationships/hyperlink" Target="https://www.atlanticcouncil.org/event/the-consequences-of-russias-war-on-energy-security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2247</Words>
  <Characters>13488</Characters>
  <Application>Microsoft Office Word</Application>
  <DocSecurity>0</DocSecurity>
  <Lines>112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15704</CharactersWithSpaces>
  <SharedDoc>false</SharedDoc>
  <HLinks>
    <vt:vector size="102" baseType="variant">
      <vt:variant>
        <vt:i4>3604534</vt:i4>
      </vt:variant>
      <vt:variant>
        <vt:i4>48</vt:i4>
      </vt:variant>
      <vt:variant>
        <vt:i4>0</vt:i4>
      </vt:variant>
      <vt:variant>
        <vt:i4>5</vt:i4>
      </vt:variant>
      <vt:variant>
        <vt:lpwstr>https://www.nature.com/articles/d41586-022-00969-9</vt:lpwstr>
      </vt:variant>
      <vt:variant>
        <vt:lpwstr/>
      </vt:variant>
      <vt:variant>
        <vt:i4>5963852</vt:i4>
      </vt:variant>
      <vt:variant>
        <vt:i4>45</vt:i4>
      </vt:variant>
      <vt:variant>
        <vt:i4>0</vt:i4>
      </vt:variant>
      <vt:variant>
        <vt:i4>5</vt:i4>
      </vt:variant>
      <vt:variant>
        <vt:lpwstr>https://www.atlanticcouncil.org/event/the-consequences-of-russias-war-on-energy-security/</vt:lpwstr>
      </vt:variant>
      <vt:variant>
        <vt:lpwstr/>
      </vt:variant>
      <vt:variant>
        <vt:i4>5767192</vt:i4>
      </vt:variant>
      <vt:variant>
        <vt:i4>42</vt:i4>
      </vt:variant>
      <vt:variant>
        <vt:i4>0</vt:i4>
      </vt:variant>
      <vt:variant>
        <vt:i4>5</vt:i4>
      </vt:variant>
      <vt:variant>
        <vt:lpwstr>https://breakingdefense.com/2022/03/seven-european-nations-have-increased-defense-budgets-in-one-month-who-will-be-next/</vt:lpwstr>
      </vt:variant>
      <vt:variant>
        <vt:lpwstr/>
      </vt:variant>
      <vt:variant>
        <vt:i4>458824</vt:i4>
      </vt:variant>
      <vt:variant>
        <vt:i4>39</vt:i4>
      </vt:variant>
      <vt:variant>
        <vt:i4>0</vt:i4>
      </vt:variant>
      <vt:variant>
        <vt:i4>5</vt:i4>
      </vt:variant>
      <vt:variant>
        <vt:lpwstr>https://abcnews.go.com/International/finland-sweden-set-announce-stance-nato-membership/story?id=84595411</vt:lpwstr>
      </vt:variant>
      <vt:variant>
        <vt:lpwstr/>
      </vt:variant>
      <vt:variant>
        <vt:i4>5570578</vt:i4>
      </vt:variant>
      <vt:variant>
        <vt:i4>36</vt:i4>
      </vt:variant>
      <vt:variant>
        <vt:i4>0</vt:i4>
      </vt:variant>
      <vt:variant>
        <vt:i4>5</vt:i4>
      </vt:variant>
      <vt:variant>
        <vt:lpwstr>https://theconversation.com/americas-massive-lend-lease-aid-plan-for-ukraine-recalls-similar-help-in-britains-darkest-hour-182889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https://www.businessinsider.com/sweden-and-finland-would-give-nato-a-firepower-boost-2022-5?IR=T</vt:lpwstr>
      </vt:variant>
      <vt:variant>
        <vt:lpwstr/>
      </vt:variant>
      <vt:variant>
        <vt:i4>5242895</vt:i4>
      </vt:variant>
      <vt:variant>
        <vt:i4>30</vt:i4>
      </vt:variant>
      <vt:variant>
        <vt:i4>0</vt:i4>
      </vt:variant>
      <vt:variant>
        <vt:i4>5</vt:i4>
      </vt:variant>
      <vt:variant>
        <vt:lpwstr>https://www.pism.pl/publikacje/znaczenie-dostaw-uzbrojenia-z-zachodu-dla-ukrainy</vt:lpwstr>
      </vt:variant>
      <vt:variant>
        <vt:lpwstr/>
      </vt:variant>
      <vt:variant>
        <vt:i4>1245262</vt:i4>
      </vt:variant>
      <vt:variant>
        <vt:i4>27</vt:i4>
      </vt:variant>
      <vt:variant>
        <vt:i4>0</vt:i4>
      </vt:variant>
      <vt:variant>
        <vt:i4>5</vt:i4>
      </vt:variant>
      <vt:variant>
        <vt:lpwstr>https://www.jsw.pl/relacje-inwestorskie/wojna-w-ukrainie/wplyw-na-dzialalnosc-gk-jsw/wplyw-wojny-w-ukrainie-1-h-2023</vt:lpwstr>
      </vt:variant>
      <vt:variant>
        <vt:lpwstr/>
      </vt:variant>
      <vt:variant>
        <vt:i4>3670139</vt:i4>
      </vt:variant>
      <vt:variant>
        <vt:i4>24</vt:i4>
      </vt:variant>
      <vt:variant>
        <vt:i4>0</vt:i4>
      </vt:variant>
      <vt:variant>
        <vt:i4>5</vt:i4>
      </vt:variant>
      <vt:variant>
        <vt:lpwstr>https://biznes.interia.pl/gospodarka/news-wplyw-wojny-na-polska-gospodarke-10-wykresow-o-konsekwencjac,nId,6617846</vt:lpwstr>
      </vt:variant>
      <vt:variant>
        <vt:lpwstr/>
      </vt:variant>
      <vt:variant>
        <vt:i4>6619255</vt:i4>
      </vt:variant>
      <vt:variant>
        <vt:i4>21</vt:i4>
      </vt:variant>
      <vt:variant>
        <vt:i4>0</vt:i4>
      </vt:variant>
      <vt:variant>
        <vt:i4>5</vt:i4>
      </vt:variant>
      <vt:variant>
        <vt:lpwstr>https://www.portalspozywczy.pl/technologie/wiadomosci/9-na-10-polskich-firm-odczulo-skutki-wojny-w-ukrainie,235190.html</vt:lpwstr>
      </vt:variant>
      <vt:variant>
        <vt:lpwstr/>
      </vt:variant>
      <vt:variant>
        <vt:i4>1245199</vt:i4>
      </vt:variant>
      <vt:variant>
        <vt:i4>18</vt:i4>
      </vt:variant>
      <vt:variant>
        <vt:i4>0</vt:i4>
      </vt:variant>
      <vt:variant>
        <vt:i4>5</vt:i4>
      </vt:variant>
      <vt:variant>
        <vt:lpwstr>https://www.jsw.pl/relacje-inwestorskie/wojna-w-ukrainie/wplyw-na-dzialalnosc-gk-jsw/wplyw-wojny-w-ukrainie-i-q-2023</vt:lpwstr>
      </vt:variant>
      <vt:variant>
        <vt:lpwstr/>
      </vt:variant>
      <vt:variant>
        <vt:i4>1114113</vt:i4>
      </vt:variant>
      <vt:variant>
        <vt:i4>15</vt:i4>
      </vt:variant>
      <vt:variant>
        <vt:i4>0</vt:i4>
      </vt:variant>
      <vt:variant>
        <vt:i4>5</vt:i4>
      </vt:variant>
      <vt:variant>
        <vt:lpwstr>https://polska-zbrojna.pl/home/articleshow/40707?t=Konsekwencje-rosyjskiej-agresji-na-Ukraine-dla-srodowiska-naturalnego</vt:lpwstr>
      </vt:variant>
      <vt:variant>
        <vt:lpwstr/>
      </vt:variant>
      <vt:variant>
        <vt:i4>3735611</vt:i4>
      </vt:variant>
      <vt:variant>
        <vt:i4>12</vt:i4>
      </vt:variant>
      <vt:variant>
        <vt:i4>0</vt:i4>
      </vt:variant>
      <vt:variant>
        <vt:i4>5</vt:i4>
      </vt:variant>
      <vt:variant>
        <vt:lpwstr>https://www.consilium.europa.eu/pl/infographics/how-the-russian-invasion-of-ukraine-has-further-aggravated-the-global-food-crisis/</vt:lpwstr>
      </vt:variant>
      <vt:variant>
        <vt:lpwstr/>
      </vt:variant>
      <vt:variant>
        <vt:i4>6291571</vt:i4>
      </vt:variant>
      <vt:variant>
        <vt:i4>9</vt:i4>
      </vt:variant>
      <vt:variant>
        <vt:i4>0</vt:i4>
      </vt:variant>
      <vt:variant>
        <vt:i4>5</vt:i4>
      </vt:variant>
      <vt:variant>
        <vt:lpwstr>https://www.dw.com/pl/jak-wojna-w-ukrainie-zmieni%C5%82a-%C5%9Bwiat-pi%C4%99%C4%87-przyk%C5%82ad%C3%B3w/a-62016680</vt:lpwstr>
      </vt:variant>
      <vt:variant>
        <vt:lpwstr/>
      </vt:variant>
      <vt:variant>
        <vt:i4>77</vt:i4>
      </vt:variant>
      <vt:variant>
        <vt:i4>6</vt:i4>
      </vt:variant>
      <vt:variant>
        <vt:i4>0</vt:i4>
      </vt:variant>
      <vt:variant>
        <vt:i4>5</vt:i4>
      </vt:variant>
      <vt:variant>
        <vt:lpwstr>https://biznes.gazetaprawna.pl/artykuly/8600898,wojna-w-ukrainie-zmiany-w-gospodarce-na-swiecie.html</vt:lpwstr>
      </vt:variant>
      <vt:variant>
        <vt:lpwstr/>
      </vt:variant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https://www.consilium.europa.eu/pl/policies/eu-response-ukraine-invasion/impact-of-russia-s-invasion-of-ukraine-on-the-markets-eu-response/</vt:lpwstr>
      </vt:variant>
      <vt:variant>
        <vt:lpwstr/>
      </vt:variant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https://ruj.uj.edu.pl/xmlui/bitstream/handle/item/309137/frankowski_konsekwencje_wojny_rosyjsko-ukrainskiej_2023.pdf?sequence=1&amp;isAllowed=y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2019-10-22T09:02:00Z</cp:lastPrinted>
  <dcterms:created xsi:type="dcterms:W3CDTF">2025-09-17T13:09:00Z</dcterms:created>
  <dcterms:modified xsi:type="dcterms:W3CDTF">2025-09-17T13:09:00Z</dcterms:modified>
</cp:coreProperties>
</file>