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83D3" w14:textId="0F9F02CB" w:rsidR="00EB2043" w:rsidRPr="00795180" w:rsidRDefault="00EB2043"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bookmarkStart w:id="0" w:name="_Hlk221088000"/>
      <w:r w:rsidRPr="00795180">
        <w:rPr>
          <w:rStyle w:val="markedcontent"/>
          <w:rFonts w:ascii="Times New Roman" w:hAnsi="Times New Roman" w:cs="Times New Roman"/>
          <w:b/>
          <w:bCs/>
          <w:sz w:val="24"/>
          <w:szCs w:val="24"/>
          <w:lang w:val="en-US"/>
        </w:rPr>
        <w:t>Discipline:  History</w:t>
      </w:r>
    </w:p>
    <w:p w14:paraId="34516D0A" w14:textId="17794C1C"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1) An eligible candidate for the Doctoral School in History must hold a Master’s degree or an equivalent degree in the Humanities or Social Sciences.</w:t>
      </w:r>
    </w:p>
    <w:p w14:paraId="32D0DBFF" w14:textId="77777777"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2) Possible subject areas for a PhD project include:</w:t>
      </w:r>
    </w:p>
    <w:p w14:paraId="278802D7" w14:textId="77777777" w:rsidR="00B03D8F" w:rsidRPr="00795180" w:rsidRDefault="00B03D8F" w:rsidP="00B03D8F">
      <w:pPr>
        <w:pStyle w:val="Akapitzlist"/>
        <w:numPr>
          <w:ilvl w:val="0"/>
          <w:numId w:val="13"/>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 xml:space="preserve">the problematic of societies, cultures and states of the ancient epochs (from antiquity to the end of the 18th century), </w:t>
      </w:r>
    </w:p>
    <w:p w14:paraId="62646BBC" w14:textId="77777777" w:rsidR="00B03D8F" w:rsidRPr="00795180" w:rsidRDefault="00B03D8F" w:rsidP="00B03D8F">
      <w:pPr>
        <w:pStyle w:val="Akapitzlist"/>
        <w:numPr>
          <w:ilvl w:val="0"/>
          <w:numId w:val="13"/>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 xml:space="preserve">the problematic of societies, nations and states in the 19th - 21st centuries. </w:t>
      </w:r>
    </w:p>
    <w:p w14:paraId="5D0BA9BA" w14:textId="77777777" w:rsidR="00B03D8F" w:rsidRPr="00795180" w:rsidRDefault="00B03D8F" w:rsidP="00B03D8F">
      <w:pPr>
        <w:pStyle w:val="Akapitzlist"/>
        <w:numPr>
          <w:ilvl w:val="0"/>
          <w:numId w:val="13"/>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 xml:space="preserve">didactics of history </w:t>
      </w:r>
    </w:p>
    <w:p w14:paraId="35803FF8" w14:textId="77777777" w:rsidR="00B60290" w:rsidRPr="00795180" w:rsidRDefault="00B03D8F" w:rsidP="00B03D8F">
      <w:pPr>
        <w:pStyle w:val="Akapitzlist"/>
        <w:numPr>
          <w:ilvl w:val="0"/>
          <w:numId w:val="13"/>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archival studies</w:t>
      </w:r>
    </w:p>
    <w:p w14:paraId="0551D699" w14:textId="6B97AD30" w:rsidR="00B03D8F" w:rsidRPr="00795180" w:rsidRDefault="00B03D8F" w:rsidP="00B03D8F">
      <w:pPr>
        <w:pStyle w:val="Akapitzlist"/>
        <w:numPr>
          <w:ilvl w:val="0"/>
          <w:numId w:val="13"/>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historical tourism</w:t>
      </w:r>
    </w:p>
    <w:p w14:paraId="36628A8D" w14:textId="77777777" w:rsidR="00B60290" w:rsidRPr="00795180" w:rsidRDefault="00B03D8F" w:rsidP="003E5616">
      <w:pPr>
        <w:pStyle w:val="Akapitzlist"/>
        <w:numPr>
          <w:ilvl w:val="0"/>
          <w:numId w:val="13"/>
        </w:numPr>
        <w:shd w:val="clear" w:color="auto" w:fill="FFFFFF"/>
        <w:spacing w:after="216" w:line="240" w:lineRule="auto"/>
        <w:textAlignment w:val="baseline"/>
        <w:rPr>
          <w:rFonts w:ascii="Times New Roman" w:hAnsi="Times New Roman" w:cs="Times New Roman"/>
          <w:color w:val="000000"/>
          <w:sz w:val="24"/>
          <w:szCs w:val="24"/>
          <w:lang w:val="en-GB"/>
        </w:rPr>
      </w:pPr>
      <w:r w:rsidRPr="00795180">
        <w:rPr>
          <w:rFonts w:ascii="Times New Roman" w:eastAsia="Times New Roman" w:hAnsi="Times New Roman" w:cs="Times New Roman"/>
          <w:color w:val="000000"/>
          <w:sz w:val="24"/>
          <w:szCs w:val="24"/>
          <w:lang w:val="en-GB" w:eastAsia="pl-PL"/>
        </w:rPr>
        <w:t xml:space="preserve">historical heritage studies, </w:t>
      </w:r>
    </w:p>
    <w:p w14:paraId="4C6DE396" w14:textId="166147B2" w:rsidR="00B60290" w:rsidRPr="00795180" w:rsidRDefault="00B60290" w:rsidP="00B60290">
      <w:pPr>
        <w:pStyle w:val="Akapitzlist"/>
        <w:shd w:val="clear" w:color="auto" w:fill="FFFFFF"/>
        <w:spacing w:after="216" w:line="240" w:lineRule="auto"/>
        <w:textAlignment w:val="baseline"/>
        <w:rPr>
          <w:rFonts w:ascii="Times New Roman" w:hAnsi="Times New Roman" w:cs="Times New Roman"/>
          <w:color w:val="000000"/>
          <w:sz w:val="24"/>
          <w:szCs w:val="24"/>
          <w:lang w:val="en-GB"/>
        </w:rPr>
      </w:pPr>
    </w:p>
    <w:p w14:paraId="2D0847FD" w14:textId="77777777" w:rsidR="00B60290" w:rsidRPr="00795180" w:rsidRDefault="00B60290" w:rsidP="00B60290">
      <w:pPr>
        <w:pStyle w:val="Akapitzlist"/>
        <w:shd w:val="clear" w:color="auto" w:fill="FFFFFF"/>
        <w:spacing w:after="216" w:line="240" w:lineRule="auto"/>
        <w:textAlignment w:val="baseline"/>
        <w:rPr>
          <w:rFonts w:ascii="Times New Roman" w:hAnsi="Times New Roman" w:cs="Times New Roman"/>
          <w:color w:val="000000"/>
          <w:sz w:val="24"/>
          <w:szCs w:val="24"/>
          <w:lang w:val="en-GB"/>
        </w:rPr>
      </w:pPr>
    </w:p>
    <w:p w14:paraId="512B6DA7" w14:textId="53E32777" w:rsidR="00B03D8F" w:rsidRPr="00795180" w:rsidRDefault="00B03D8F" w:rsidP="00B60290">
      <w:pPr>
        <w:shd w:val="clear" w:color="auto" w:fill="FFFFFF"/>
        <w:spacing w:after="216" w:line="240" w:lineRule="auto"/>
        <w:textAlignment w:val="baseline"/>
        <w:rPr>
          <w:rFonts w:ascii="Times New Roman" w:hAnsi="Times New Roman" w:cs="Times New Roman"/>
          <w:color w:val="000000"/>
          <w:sz w:val="24"/>
          <w:szCs w:val="24"/>
          <w:lang w:val="en-GB"/>
        </w:rPr>
      </w:pPr>
      <w:r w:rsidRPr="00795180">
        <w:rPr>
          <w:rFonts w:ascii="Times New Roman" w:hAnsi="Times New Roman" w:cs="Times New Roman"/>
          <w:color w:val="000000"/>
          <w:sz w:val="24"/>
          <w:szCs w:val="24"/>
          <w:lang w:val="en-GB"/>
        </w:rPr>
        <w:t>3) The recruitment procedure is competitive. Points are assigned for each of the following stages of the evaluation process:</w:t>
      </w:r>
    </w:p>
    <w:p w14:paraId="39FD8322" w14:textId="77777777"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a) </w:t>
      </w:r>
      <w:r w:rsidRPr="00795180">
        <w:rPr>
          <w:rFonts w:ascii="Times New Roman" w:eastAsia="Times New Roman" w:hAnsi="Times New Roman" w:cs="Times New Roman"/>
          <w:b/>
          <w:bCs/>
          <w:color w:val="000000"/>
          <w:sz w:val="24"/>
          <w:szCs w:val="24"/>
          <w:lang w:val="en-GB" w:eastAsia="pl-PL"/>
        </w:rPr>
        <w:t>A research proposal </w:t>
      </w:r>
      <w:r w:rsidRPr="00795180">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20,000 and  40,000 characters (with spaces, including bibliography). The proposal is evaluated by two reviewers representing the discipline, appointed by the chairperson of the selection committee from among researchers entitled to supervise PhD projects and specializing in the epoch specified in the project. The average of points granted by each of the reviewers in the following categories constitutes the final evaluation of the research project:</w:t>
      </w:r>
    </w:p>
    <w:p w14:paraId="0866AB98" w14:textId="36FBC7A5" w:rsidR="00EB2043" w:rsidRPr="00795180" w:rsidRDefault="00B24F2D" w:rsidP="00EB2043">
      <w:pPr>
        <w:pStyle w:val="Akapitzlist"/>
        <w:numPr>
          <w:ilvl w:val="0"/>
          <w:numId w:val="4"/>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formulating the research problems – 0–</w:t>
      </w:r>
      <w:r w:rsidR="00B03D8F" w:rsidRPr="00795180">
        <w:rPr>
          <w:rFonts w:ascii="Times New Roman" w:eastAsia="Times New Roman" w:hAnsi="Times New Roman" w:cs="Times New Roman"/>
          <w:color w:val="000000"/>
          <w:sz w:val="24"/>
          <w:szCs w:val="24"/>
          <w:lang w:val="en-GB" w:eastAsia="pl-PL"/>
        </w:rPr>
        <w:t>4</w:t>
      </w:r>
      <w:r w:rsidRPr="00795180">
        <w:rPr>
          <w:rFonts w:ascii="Times New Roman" w:eastAsia="Times New Roman" w:hAnsi="Times New Roman" w:cs="Times New Roman"/>
          <w:color w:val="000000"/>
          <w:sz w:val="24"/>
          <w:szCs w:val="24"/>
          <w:lang w:val="en-GB" w:eastAsia="pl-PL"/>
        </w:rPr>
        <w:t xml:space="preserve"> pts.</w:t>
      </w:r>
    </w:p>
    <w:p w14:paraId="3D7E0C50" w14:textId="77777777" w:rsidR="00EB2043" w:rsidRPr="00795180" w:rsidRDefault="00B24F2D" w:rsidP="00EB2043">
      <w:pPr>
        <w:pStyle w:val="Akapitzlist"/>
        <w:numPr>
          <w:ilvl w:val="0"/>
          <w:numId w:val="4"/>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knowledge of the current state of research – 0–3 pts.</w:t>
      </w:r>
    </w:p>
    <w:p w14:paraId="7D4F5021" w14:textId="77777777" w:rsidR="00EB2043" w:rsidRPr="00795180" w:rsidRDefault="00B24F2D" w:rsidP="00EB2043">
      <w:pPr>
        <w:pStyle w:val="Akapitzlist"/>
        <w:numPr>
          <w:ilvl w:val="0"/>
          <w:numId w:val="4"/>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proposed research methodology – 0–3 pts.</w:t>
      </w:r>
    </w:p>
    <w:p w14:paraId="6A9E5ED9" w14:textId="77777777" w:rsidR="00EB2043" w:rsidRPr="00795180" w:rsidRDefault="00B24F2D" w:rsidP="00EB2043">
      <w:pPr>
        <w:pStyle w:val="Akapitzlist"/>
        <w:numPr>
          <w:ilvl w:val="0"/>
          <w:numId w:val="4"/>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originality and cognitive significance – 0–3 pts.</w:t>
      </w:r>
    </w:p>
    <w:p w14:paraId="4D9C8FC9" w14:textId="1348C44E" w:rsidR="00B24F2D" w:rsidRPr="00795180" w:rsidRDefault="00B24F2D" w:rsidP="00EB2043">
      <w:pPr>
        <w:pStyle w:val="Akapitzlist"/>
        <w:numPr>
          <w:ilvl w:val="0"/>
          <w:numId w:val="4"/>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feasibility and validity of the project– 0–</w:t>
      </w:r>
      <w:r w:rsidR="00B03D8F" w:rsidRPr="00795180">
        <w:rPr>
          <w:rFonts w:ascii="Times New Roman" w:eastAsia="Times New Roman" w:hAnsi="Times New Roman" w:cs="Times New Roman"/>
          <w:color w:val="000000"/>
          <w:sz w:val="24"/>
          <w:szCs w:val="24"/>
          <w:lang w:val="en-GB" w:eastAsia="pl-PL"/>
        </w:rPr>
        <w:t>2</w:t>
      </w:r>
      <w:r w:rsidRPr="00795180">
        <w:rPr>
          <w:rFonts w:ascii="Times New Roman" w:eastAsia="Times New Roman" w:hAnsi="Times New Roman" w:cs="Times New Roman"/>
          <w:color w:val="000000"/>
          <w:sz w:val="24"/>
          <w:szCs w:val="24"/>
          <w:lang w:val="en-GB" w:eastAsia="pl-PL"/>
        </w:rPr>
        <w:t xml:space="preserve"> pts.</w:t>
      </w:r>
    </w:p>
    <w:p w14:paraId="0A44E318" w14:textId="77777777"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b) </w:t>
      </w:r>
      <w:r w:rsidRPr="00795180">
        <w:rPr>
          <w:rFonts w:ascii="Times New Roman" w:eastAsia="Times New Roman" w:hAnsi="Times New Roman" w:cs="Times New Roman"/>
          <w:b/>
          <w:bCs/>
          <w:color w:val="000000"/>
          <w:sz w:val="24"/>
          <w:szCs w:val="24"/>
          <w:lang w:val="en-GB" w:eastAsia="pl-PL"/>
        </w:rPr>
        <w:t>An interview</w:t>
      </w:r>
      <w:r w:rsidRPr="00795180">
        <w:rPr>
          <w:rFonts w:ascii="Times New Roman" w:eastAsia="Times New Roman" w:hAnsi="Times New Roman" w:cs="Times New Roman"/>
          <w:color w:val="000000"/>
          <w:sz w:val="24"/>
          <w:szCs w:val="24"/>
          <w:lang w:val="en-GB" w:eastAsia="pl-PL"/>
        </w:rPr>
        <w:t>(0-20 pts.), the aim of which is to verify the candidate’s competence and knowledge concerning the selected epoch as well as methodological skills, including the perspectives of European research. The interview may be conducted in Polish or English. The final evaluation of the interview is the average of points awarded by each member of the Selection Committee in the following categories:</w:t>
      </w:r>
    </w:p>
    <w:p w14:paraId="3F0C1CCF" w14:textId="01632151" w:rsidR="00B03D8F" w:rsidRPr="00795180" w:rsidRDefault="00B60290" w:rsidP="00B03D8F">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lastRenderedPageBreak/>
        <w:t xml:space="preserve">knowledge of the subject matter of the research project, including justification for the choice of the specific topic, knowledge of the factual background needed for the project </w:t>
      </w:r>
      <w:r w:rsidR="00B03D8F" w:rsidRPr="00795180">
        <w:rPr>
          <w:rFonts w:ascii="Times New Roman" w:eastAsia="Times New Roman" w:hAnsi="Times New Roman" w:cs="Times New Roman"/>
          <w:color w:val="000000"/>
          <w:sz w:val="24"/>
          <w:szCs w:val="24"/>
          <w:lang w:val="en-GB" w:eastAsia="pl-PL"/>
        </w:rPr>
        <w:t xml:space="preserve">- 0-5 points, </w:t>
      </w:r>
    </w:p>
    <w:p w14:paraId="4EBA196D" w14:textId="3482A38F" w:rsidR="00B03D8F" w:rsidRPr="00795180" w:rsidRDefault="00B03D8F" w:rsidP="00B03D8F">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 xml:space="preserve">knowledge and skill in the use of research methods, techniques and tools, including those relevant to the project - 0-5 points, </w:t>
      </w:r>
    </w:p>
    <w:p w14:paraId="546E3779" w14:textId="565CC533" w:rsidR="00B03D8F" w:rsidRPr="00795180" w:rsidRDefault="00B03D8F" w:rsidP="00B03D8F">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 xml:space="preserve">knowledge of the current state of research and the literature on the subject in the context of the proposed project topic - 0-5 points. </w:t>
      </w:r>
    </w:p>
    <w:p w14:paraId="0FC8D7BA" w14:textId="47E0C8C5" w:rsidR="00B24F2D" w:rsidRPr="00795180" w:rsidRDefault="00B03D8F" w:rsidP="00B03D8F">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ability to conduct an academic discussion - 0-5 points.</w:t>
      </w:r>
    </w:p>
    <w:p w14:paraId="2708C367" w14:textId="4500FEA9"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c) Evaluation of </w:t>
      </w:r>
      <w:r w:rsidRPr="00795180">
        <w:rPr>
          <w:rFonts w:ascii="Times New Roman" w:eastAsia="Times New Roman" w:hAnsi="Times New Roman" w:cs="Times New Roman"/>
          <w:b/>
          <w:bCs/>
          <w:color w:val="000000"/>
          <w:sz w:val="24"/>
          <w:szCs w:val="24"/>
          <w:lang w:val="en-GB" w:eastAsia="pl-PL"/>
        </w:rPr>
        <w:t xml:space="preserve">scholarly activity </w:t>
      </w:r>
      <w:r w:rsidRPr="00795180">
        <w:rPr>
          <w:rFonts w:ascii="Times New Roman" w:eastAsia="Times New Roman" w:hAnsi="Times New Roman" w:cs="Times New Roman"/>
          <w:color w:val="000000"/>
          <w:sz w:val="24"/>
          <w:szCs w:val="24"/>
          <w:lang w:val="en-GB" w:eastAsia="pl-PL"/>
        </w:rPr>
        <w:t>in the field of History (0-7 pts.):</w:t>
      </w:r>
    </w:p>
    <w:p w14:paraId="559E3130" w14:textId="77777777" w:rsidR="00EB2043" w:rsidRPr="00795180" w:rsidRDefault="00B24F2D" w:rsidP="00EB2043">
      <w:pPr>
        <w:pStyle w:val="Akapitzlist"/>
        <w:numPr>
          <w:ilvl w:val="0"/>
          <w:numId w:val="12"/>
        </w:numPr>
        <w:shd w:val="clear" w:color="auto" w:fill="FFFFFF"/>
        <w:spacing w:after="216" w:line="240" w:lineRule="auto"/>
        <w:ind w:left="567"/>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publication in a scientific journal, publication of a monograph book or a chapter in a monograph book published by a press included in the list of the Polish Ministry of Science and Higher Education (0-2 pt.)</w:t>
      </w:r>
    </w:p>
    <w:p w14:paraId="1C14EC91" w14:textId="77777777" w:rsidR="00EB2043" w:rsidRPr="00795180" w:rsidRDefault="00B24F2D" w:rsidP="00EB2043">
      <w:pPr>
        <w:pStyle w:val="Akapitzlist"/>
        <w:numPr>
          <w:ilvl w:val="0"/>
          <w:numId w:val="12"/>
        </w:numPr>
        <w:shd w:val="clear" w:color="auto" w:fill="FFFFFF"/>
        <w:spacing w:after="216" w:line="240" w:lineRule="auto"/>
        <w:ind w:left="567"/>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participation with a paper in a scientific conference of international range– 0-2 pts.</w:t>
      </w:r>
    </w:p>
    <w:p w14:paraId="63855E95" w14:textId="77777777" w:rsidR="00EB2043" w:rsidRPr="00795180" w:rsidRDefault="00B24F2D" w:rsidP="00EB2043">
      <w:pPr>
        <w:pStyle w:val="Akapitzlist"/>
        <w:numPr>
          <w:ilvl w:val="0"/>
          <w:numId w:val="12"/>
        </w:numPr>
        <w:shd w:val="clear" w:color="auto" w:fill="FFFFFF"/>
        <w:spacing w:after="216" w:line="240" w:lineRule="auto"/>
        <w:ind w:left="567"/>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national or international internships or scholarships (min. 7 days) – 0-1 pt.</w:t>
      </w:r>
    </w:p>
    <w:p w14:paraId="44999434" w14:textId="77777777" w:rsidR="00EB2043" w:rsidRPr="00795180" w:rsidRDefault="00B24F2D" w:rsidP="00EB2043">
      <w:pPr>
        <w:pStyle w:val="Akapitzlist"/>
        <w:numPr>
          <w:ilvl w:val="0"/>
          <w:numId w:val="12"/>
        </w:numPr>
        <w:shd w:val="clear" w:color="auto" w:fill="FFFFFF"/>
        <w:spacing w:after="216" w:line="240" w:lineRule="auto"/>
        <w:ind w:left="567"/>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outstanding achievements in a research club or participation in scientific projects carried out as part of professional activity – 0-1 pts.</w:t>
      </w:r>
    </w:p>
    <w:p w14:paraId="163D0F2D" w14:textId="49B87627" w:rsidR="00B24F2D" w:rsidRPr="00795180" w:rsidRDefault="00B24F2D" w:rsidP="00EB2043">
      <w:pPr>
        <w:pStyle w:val="Akapitzlist"/>
        <w:numPr>
          <w:ilvl w:val="0"/>
          <w:numId w:val="12"/>
        </w:numPr>
        <w:shd w:val="clear" w:color="auto" w:fill="FFFFFF"/>
        <w:spacing w:after="216" w:line="240" w:lineRule="auto"/>
        <w:ind w:left="567"/>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awards or scientific honours – 0-1 pt.</w:t>
      </w:r>
    </w:p>
    <w:p w14:paraId="3F7BF323" w14:textId="77777777" w:rsidR="00B24F2D" w:rsidRPr="00795180" w:rsidRDefault="00B24F2D" w:rsidP="00B24F2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795180">
        <w:rPr>
          <w:rFonts w:ascii="Times New Roman" w:eastAsia="Times New Roman" w:hAnsi="Times New Roman" w:cs="Times New Roman"/>
          <w:color w:val="000000"/>
          <w:sz w:val="24"/>
          <w:szCs w:val="24"/>
          <w:lang w:val="en-GB" w:eastAsia="pl-PL"/>
        </w:rPr>
        <w:t>Relevant certificates / confirmations must be submitted. For publications, printouts or publisher’s confirmations are required.</w:t>
      </w:r>
    </w:p>
    <w:bookmarkEnd w:id="0"/>
    <w:p w14:paraId="162AEBAE" w14:textId="77777777" w:rsidR="003E238B" w:rsidRPr="00795180" w:rsidRDefault="003E238B" w:rsidP="00B24F2D">
      <w:pPr>
        <w:rPr>
          <w:rFonts w:ascii="Times New Roman" w:hAnsi="Times New Roman" w:cs="Times New Roman"/>
          <w:sz w:val="24"/>
          <w:szCs w:val="24"/>
          <w:lang w:val="en-US"/>
        </w:rPr>
      </w:pPr>
    </w:p>
    <w:sectPr w:rsidR="003E238B" w:rsidRPr="00795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FA0"/>
    <w:multiLevelType w:val="hybridMultilevel"/>
    <w:tmpl w:val="D34A4E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123372D7"/>
    <w:multiLevelType w:val="hybridMultilevel"/>
    <w:tmpl w:val="45F64B34"/>
    <w:lvl w:ilvl="0" w:tplc="BB425FF2">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437E43"/>
    <w:multiLevelType w:val="hybridMultilevel"/>
    <w:tmpl w:val="61D6E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606D08"/>
    <w:multiLevelType w:val="hybridMultilevel"/>
    <w:tmpl w:val="51CA0F8C"/>
    <w:lvl w:ilvl="0" w:tplc="BB425FF2">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E55042"/>
    <w:multiLevelType w:val="hybridMultilevel"/>
    <w:tmpl w:val="75C467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F5B65E8"/>
    <w:multiLevelType w:val="hybridMultilevel"/>
    <w:tmpl w:val="951A9F60"/>
    <w:lvl w:ilvl="0" w:tplc="04150001">
      <w:start w:val="1"/>
      <w:numFmt w:val="bullet"/>
      <w:lvlText w:val=""/>
      <w:lvlJc w:val="left"/>
      <w:pPr>
        <w:ind w:left="1080" w:hanging="360"/>
      </w:pPr>
      <w:rPr>
        <w:rFonts w:ascii="Symbol" w:hAnsi="Symbol" w:hint="default"/>
      </w:rPr>
    </w:lvl>
    <w:lvl w:ilvl="1" w:tplc="A9407810">
      <w:numFmt w:val="bullet"/>
      <w:lvlText w:val=""/>
      <w:lvlJc w:val="left"/>
      <w:pPr>
        <w:ind w:left="1800" w:hanging="360"/>
      </w:pPr>
      <w:rPr>
        <w:rFonts w:ascii="Wingdings" w:eastAsia="Times New Roman" w:hAnsi="Wingdings" w:cstheme="minorHAns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0F53047"/>
    <w:multiLevelType w:val="hybridMultilevel"/>
    <w:tmpl w:val="C776A364"/>
    <w:lvl w:ilvl="0" w:tplc="4CD877F0">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AB75E1"/>
    <w:multiLevelType w:val="hybridMultilevel"/>
    <w:tmpl w:val="1472B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DC6864"/>
    <w:multiLevelType w:val="hybridMultilevel"/>
    <w:tmpl w:val="064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A87FA7"/>
    <w:multiLevelType w:val="hybridMultilevel"/>
    <w:tmpl w:val="1DB612FE"/>
    <w:lvl w:ilvl="0" w:tplc="BB425FF2">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150C9E"/>
    <w:multiLevelType w:val="hybridMultilevel"/>
    <w:tmpl w:val="F1A4D9CE"/>
    <w:lvl w:ilvl="0" w:tplc="04150001">
      <w:start w:val="1"/>
      <w:numFmt w:val="bullet"/>
      <w:lvlText w:val=""/>
      <w:lvlJc w:val="left"/>
      <w:pPr>
        <w:ind w:left="720" w:hanging="360"/>
      </w:pPr>
      <w:rPr>
        <w:rFonts w:ascii="Symbol" w:hAnsi="Symbol" w:hint="default"/>
      </w:rPr>
    </w:lvl>
    <w:lvl w:ilvl="1" w:tplc="2EE2139A">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2A82444"/>
    <w:multiLevelType w:val="hybridMultilevel"/>
    <w:tmpl w:val="149860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EE91147"/>
    <w:multiLevelType w:val="hybridMultilevel"/>
    <w:tmpl w:val="0E9CB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2"/>
  </w:num>
  <w:num w:numId="5">
    <w:abstractNumId w:val="1"/>
  </w:num>
  <w:num w:numId="6">
    <w:abstractNumId w:val="9"/>
  </w:num>
  <w:num w:numId="7">
    <w:abstractNumId w:val="3"/>
  </w:num>
  <w:num w:numId="8">
    <w:abstractNumId w:val="11"/>
  </w:num>
  <w:num w:numId="9">
    <w:abstractNumId w:val="4"/>
  </w:num>
  <w:num w:numId="10">
    <w:abstractNumId w:val="5"/>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3E238B"/>
    <w:rsid w:val="004E68C2"/>
    <w:rsid w:val="006A71BE"/>
    <w:rsid w:val="00737957"/>
    <w:rsid w:val="00795180"/>
    <w:rsid w:val="00A0261D"/>
    <w:rsid w:val="00B03D8F"/>
    <w:rsid w:val="00B24F2D"/>
    <w:rsid w:val="00B60290"/>
    <w:rsid w:val="00C72447"/>
    <w:rsid w:val="00DB3F8F"/>
    <w:rsid w:val="00EB2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4BA0"/>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F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EB2043"/>
  </w:style>
  <w:style w:type="paragraph" w:styleId="Akapitzlist">
    <w:name w:val="List Paragraph"/>
    <w:basedOn w:val="Normalny"/>
    <w:uiPriority w:val="34"/>
    <w:qFormat/>
    <w:rsid w:val="00EB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455</Words>
  <Characters>2730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11</cp:revision>
  <dcterms:created xsi:type="dcterms:W3CDTF">2023-02-13T07:14:00Z</dcterms:created>
  <dcterms:modified xsi:type="dcterms:W3CDTF">2026-02-04T08:01:00Z</dcterms:modified>
</cp:coreProperties>
</file>